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06D" w:rsidRPr="00842598" w:rsidRDefault="0086106D" w:rsidP="0086106D">
      <w:pPr>
        <w:spacing w:after="152"/>
        <w:ind w:left="288" w:hanging="10"/>
        <w:rPr>
          <w:lang w:val="ru-RU"/>
        </w:rPr>
      </w:pPr>
      <w:bookmarkStart w:id="0" w:name="block-14152131"/>
      <w:bookmarkEnd w:id="0"/>
      <w:r w:rsidRPr="00842598">
        <w:rPr>
          <w:rFonts w:ascii="Times New Roman" w:eastAsia="Times New Roman" w:hAnsi="Times New Roman"/>
          <w:sz w:val="30"/>
          <w:lang w:val="ru-RU"/>
        </w:rPr>
        <w:t>МИНИСТЕРСТВО ПРОСВЕЩЕНИЯ РОССИЙСКОЙ ФЕДЕРАЦИИ</w:t>
      </w:r>
    </w:p>
    <w:p w:rsidR="0086106D" w:rsidRPr="00842598" w:rsidRDefault="0086106D" w:rsidP="0086106D">
      <w:pPr>
        <w:spacing w:after="125"/>
        <w:ind w:left="1483"/>
        <w:rPr>
          <w:lang w:val="ru-RU"/>
        </w:rPr>
      </w:pPr>
      <w:r w:rsidRPr="00842598">
        <w:rPr>
          <w:rFonts w:ascii="Times New Roman" w:eastAsia="Times New Roman" w:hAnsi="Times New Roman"/>
          <w:sz w:val="26"/>
          <w:lang w:val="ru-RU"/>
        </w:rPr>
        <w:t>Министерство образования и науки Республики Калмыкия</w:t>
      </w:r>
    </w:p>
    <w:p w:rsidR="0086106D" w:rsidRPr="00842598" w:rsidRDefault="008D62F4" w:rsidP="0086106D">
      <w:pPr>
        <w:spacing w:after="640" w:line="383" w:lineRule="auto"/>
        <w:ind w:left="1087" w:right="790"/>
        <w:jc w:val="center"/>
        <w:rPr>
          <w:lang w:val="ru-RU"/>
        </w:rPr>
      </w:pPr>
      <w:r>
        <w:rPr>
          <w:noProof/>
          <w:lang w:val="ru-RU" w:eastAsia="ru-RU"/>
        </w:rPr>
        <w:drawing>
          <wp:anchor distT="0" distB="0" distL="114300" distR="114300" simplePos="0" relativeHeight="251659264" behindDoc="0" locked="0" layoutInCell="1" allowOverlap="0">
            <wp:simplePos x="0" y="0"/>
            <wp:positionH relativeFrom="column">
              <wp:posOffset>2004695</wp:posOffset>
            </wp:positionH>
            <wp:positionV relativeFrom="paragraph">
              <wp:posOffset>1400810</wp:posOffset>
            </wp:positionV>
            <wp:extent cx="3829050" cy="1506220"/>
            <wp:effectExtent l="0" t="0" r="0" b="0"/>
            <wp:wrapSquare wrapText="bothSides"/>
            <wp:docPr id="2" name="Picture 1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29050" cy="1506220"/>
                    </a:xfrm>
                    <a:prstGeom prst="rect">
                      <a:avLst/>
                    </a:prstGeom>
                    <a:noFill/>
                    <a:ln>
                      <a:noFill/>
                    </a:ln>
                  </pic:spPr>
                </pic:pic>
              </a:graphicData>
            </a:graphic>
            <wp14:sizeRelH relativeFrom="page">
              <wp14:pctWidth>0</wp14:pctWidth>
            </wp14:sizeRelH>
            <wp14:sizeRelV relativeFrom="page">
              <wp14:pctHeight>0</wp14:pctHeight>
            </wp14:sizeRelV>
          </wp:anchor>
        </w:drawing>
      </w:r>
      <w:r w:rsidR="0086106D" w:rsidRPr="00842598">
        <w:rPr>
          <w:rFonts w:ascii="Times New Roman" w:eastAsia="Times New Roman" w:hAnsi="Times New Roman"/>
          <w:sz w:val="26"/>
          <w:lang w:val="ru-RU"/>
        </w:rPr>
        <w:t>Управление образования, к</w:t>
      </w:r>
      <w:r w:rsidR="0086106D">
        <w:rPr>
          <w:rFonts w:ascii="Times New Roman" w:eastAsia="Times New Roman" w:hAnsi="Times New Roman"/>
          <w:sz w:val="26"/>
          <w:lang w:val="ru-RU"/>
        </w:rPr>
        <w:t xml:space="preserve">ультуры и туризма МОРМО РК  </w:t>
      </w:r>
      <w:r w:rsidRPr="008D62F4">
        <w:rPr>
          <w:rFonts w:ascii="Times New Roman" w:eastAsia="Times New Roman" w:hAnsi="Times New Roman"/>
          <w:color w:val="FFFFFF" w:themeColor="background1"/>
          <w:sz w:val="26"/>
          <w:lang w:val="ru-RU"/>
        </w:rPr>
        <w:t xml:space="preserve">У </w:t>
      </w:r>
      <w:r w:rsidRPr="008D62F4">
        <w:rPr>
          <w:rFonts w:ascii="Times New Roman" w:eastAsia="Times New Roman" w:hAnsi="Times New Roman"/>
          <w:sz w:val="26"/>
          <w:lang w:val="ru-RU"/>
        </w:rPr>
        <w:t>М</w:t>
      </w:r>
      <w:r>
        <w:rPr>
          <w:rFonts w:ascii="Times New Roman" w:eastAsia="Times New Roman" w:hAnsi="Times New Roman"/>
          <w:sz w:val="26"/>
          <w:lang w:val="ru-RU"/>
        </w:rPr>
        <w:t xml:space="preserve">КОУ </w:t>
      </w:r>
      <w:r w:rsidR="0086106D">
        <w:rPr>
          <w:rFonts w:ascii="Times New Roman" w:eastAsia="Times New Roman" w:hAnsi="Times New Roman"/>
          <w:sz w:val="26"/>
          <w:lang w:val="ru-RU"/>
        </w:rPr>
        <w:t xml:space="preserve">«Барунская </w:t>
      </w:r>
      <w:r w:rsidR="0086106D" w:rsidRPr="00842598">
        <w:rPr>
          <w:rFonts w:ascii="Times New Roman" w:eastAsia="Times New Roman" w:hAnsi="Times New Roman"/>
          <w:sz w:val="26"/>
          <w:lang w:val="ru-RU"/>
        </w:rPr>
        <w:t>СОШ</w:t>
      </w:r>
      <w:r w:rsidR="0086106D">
        <w:rPr>
          <w:rFonts w:ascii="Times New Roman" w:eastAsia="Times New Roman" w:hAnsi="Times New Roman"/>
          <w:sz w:val="26"/>
          <w:lang w:val="ru-RU"/>
        </w:rPr>
        <w:t xml:space="preserve"> имени Х.Б.Сян-Белгина</w:t>
      </w:r>
      <w:r w:rsidR="0086106D" w:rsidRPr="00842598">
        <w:rPr>
          <w:rFonts w:ascii="Times New Roman" w:eastAsia="Times New Roman" w:hAnsi="Times New Roman"/>
          <w:sz w:val="26"/>
          <w:lang w:val="ru-RU"/>
        </w:rPr>
        <w:t>”</w:t>
      </w:r>
    </w:p>
    <w:p w:rsidR="0086106D" w:rsidRDefault="0086106D" w:rsidP="0086106D">
      <w:pPr>
        <w:spacing w:after="158" w:line="265" w:lineRule="auto"/>
        <w:ind w:right="48" w:hanging="10"/>
        <w:rPr>
          <w:rFonts w:ascii="Times New Roman" w:eastAsia="Times New Roman" w:hAnsi="Times New Roman"/>
          <w:sz w:val="28"/>
          <w:lang w:val="ru-RU"/>
        </w:rPr>
      </w:pPr>
    </w:p>
    <w:p w:rsidR="0086106D" w:rsidRPr="00842598" w:rsidRDefault="008D62F4" w:rsidP="0086106D">
      <w:pPr>
        <w:spacing w:after="158" w:line="265" w:lineRule="auto"/>
        <w:ind w:right="48" w:hanging="10"/>
        <w:rPr>
          <w:lang w:val="ru-RU"/>
        </w:rPr>
      </w:pPr>
      <w:r>
        <w:rPr>
          <w:noProof/>
          <w:lang w:val="ru-RU" w:eastAsia="ru-RU"/>
        </w:rPr>
        <w:drawing>
          <wp:anchor distT="0" distB="0" distL="114300" distR="114300" simplePos="0" relativeHeight="251660288" behindDoc="0" locked="0" layoutInCell="1" allowOverlap="0">
            <wp:simplePos x="0" y="0"/>
            <wp:positionH relativeFrom="column">
              <wp:posOffset>0</wp:posOffset>
            </wp:positionH>
            <wp:positionV relativeFrom="paragraph">
              <wp:posOffset>545465</wp:posOffset>
            </wp:positionV>
            <wp:extent cx="1844675" cy="365760"/>
            <wp:effectExtent l="0" t="0" r="0" b="0"/>
            <wp:wrapSquare wrapText="bothSides"/>
            <wp:docPr id="3" name="Picture 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4675" cy="365760"/>
                    </a:xfrm>
                    <a:prstGeom prst="rect">
                      <a:avLst/>
                    </a:prstGeom>
                    <a:noFill/>
                    <a:ln>
                      <a:noFill/>
                    </a:ln>
                  </pic:spPr>
                </pic:pic>
              </a:graphicData>
            </a:graphic>
            <wp14:sizeRelH relativeFrom="page">
              <wp14:pctWidth>0</wp14:pctWidth>
            </wp14:sizeRelH>
            <wp14:sizeRelV relativeFrom="page">
              <wp14:pctHeight>0</wp14:pctHeight>
            </wp14:sizeRelV>
          </wp:anchor>
        </w:drawing>
      </w:r>
      <w:r w:rsidR="0086106D" w:rsidRPr="00842598">
        <w:rPr>
          <w:rFonts w:ascii="Times New Roman" w:eastAsia="Times New Roman" w:hAnsi="Times New Roman"/>
          <w:sz w:val="28"/>
          <w:lang w:val="ru-RU"/>
        </w:rPr>
        <w:t>РАССМОТРЕНО</w:t>
      </w:r>
    </w:p>
    <w:p w:rsidR="0086106D" w:rsidRPr="00842598" w:rsidRDefault="0086106D" w:rsidP="0086106D">
      <w:pPr>
        <w:spacing w:after="539" w:line="265" w:lineRule="auto"/>
        <w:ind w:right="48" w:hanging="10"/>
        <w:rPr>
          <w:lang w:val="ru-RU"/>
        </w:rPr>
      </w:pPr>
      <w:r w:rsidRPr="00842598">
        <w:rPr>
          <w:rFonts w:ascii="Times New Roman" w:eastAsia="Times New Roman" w:hAnsi="Times New Roman"/>
          <w:sz w:val="28"/>
          <w:lang w:val="ru-RU"/>
        </w:rPr>
        <w:t>МО гуманитар. цикла</w:t>
      </w:r>
    </w:p>
    <w:p w:rsidR="0086106D" w:rsidRPr="00842598" w:rsidRDefault="0086106D" w:rsidP="0086106D">
      <w:pPr>
        <w:spacing w:after="2008" w:line="241" w:lineRule="auto"/>
        <w:ind w:left="14" w:right="48" w:firstLine="1455"/>
        <w:jc w:val="both"/>
        <w:rPr>
          <w:lang w:val="ru-RU"/>
        </w:rPr>
      </w:pPr>
      <w:r w:rsidRPr="00842598">
        <w:rPr>
          <w:rFonts w:ascii="Times New Roman" w:eastAsia="Times New Roman" w:hAnsi="Times New Roman"/>
          <w:sz w:val="24"/>
          <w:lang w:val="ru-RU"/>
        </w:rPr>
        <w:t>Дертеева Р.Б.. Протокол№1 от «28» августа 2023 г.</w:t>
      </w:r>
    </w:p>
    <w:p w:rsidR="0086106D" w:rsidRPr="0086106D" w:rsidRDefault="0086106D" w:rsidP="0086106D">
      <w:pPr>
        <w:pStyle w:val="1"/>
        <w:ind w:left="370" w:right="29"/>
        <w:jc w:val="center"/>
        <w:rPr>
          <w:rFonts w:ascii="Times New Roman" w:hAnsi="Times New Roman"/>
          <w:color w:val="auto"/>
          <w:lang w:val="ru-RU"/>
        </w:rPr>
      </w:pPr>
      <w:r w:rsidRPr="0086106D">
        <w:rPr>
          <w:rFonts w:ascii="Times New Roman" w:hAnsi="Times New Roman"/>
          <w:color w:val="auto"/>
          <w:lang w:val="ru-RU"/>
        </w:rPr>
        <w:t xml:space="preserve">РАБОЧАЯ </w:t>
      </w:r>
      <w:r>
        <w:rPr>
          <w:rFonts w:ascii="Times New Roman" w:hAnsi="Times New Roman"/>
          <w:color w:val="auto"/>
          <w:lang w:val="ru-RU"/>
        </w:rPr>
        <w:t xml:space="preserve"> </w:t>
      </w:r>
      <w:r w:rsidRPr="0086106D">
        <w:rPr>
          <w:rFonts w:ascii="Times New Roman" w:hAnsi="Times New Roman"/>
          <w:color w:val="auto"/>
          <w:lang w:val="ru-RU"/>
        </w:rPr>
        <w:t>ПРОГРАММА</w:t>
      </w:r>
    </w:p>
    <w:p w:rsidR="0086106D" w:rsidRPr="00842598" w:rsidRDefault="0086106D" w:rsidP="0086106D">
      <w:pPr>
        <w:spacing w:after="469" w:line="304" w:lineRule="auto"/>
        <w:ind w:left="346" w:hanging="10"/>
        <w:jc w:val="center"/>
        <w:rPr>
          <w:lang w:val="ru-RU"/>
        </w:rPr>
      </w:pPr>
      <w:r w:rsidRPr="00842598">
        <w:rPr>
          <w:rFonts w:ascii="Times New Roman" w:eastAsia="Times New Roman" w:hAnsi="Times New Roman"/>
          <w:sz w:val="28"/>
          <w:lang w:val="ru-RU"/>
        </w:rPr>
        <w:t>(Ю 1924621)</w:t>
      </w:r>
    </w:p>
    <w:p w:rsidR="0086106D" w:rsidRPr="00842598" w:rsidRDefault="0086106D" w:rsidP="0086106D">
      <w:pPr>
        <w:spacing w:after="152"/>
        <w:ind w:left="759" w:hanging="10"/>
        <w:rPr>
          <w:lang w:val="ru-RU"/>
        </w:rPr>
      </w:pPr>
      <w:r w:rsidRPr="00842598">
        <w:rPr>
          <w:rFonts w:ascii="Times New Roman" w:eastAsia="Times New Roman" w:hAnsi="Times New Roman"/>
          <w:sz w:val="30"/>
          <w:lang w:val="ru-RU"/>
        </w:rPr>
        <w:t>учебного предмета «Основы безопасности жизнедеятельности»</w:t>
      </w:r>
    </w:p>
    <w:p w:rsidR="0086106D" w:rsidRPr="008D62F4" w:rsidRDefault="0086106D" w:rsidP="0086106D">
      <w:pPr>
        <w:spacing w:after="3885" w:line="304" w:lineRule="auto"/>
        <w:ind w:left="346" w:right="5" w:hanging="10"/>
        <w:jc w:val="center"/>
        <w:rPr>
          <w:lang w:val="ru-RU"/>
        </w:rPr>
      </w:pPr>
      <w:r w:rsidRPr="008D62F4">
        <w:rPr>
          <w:rFonts w:ascii="Times New Roman" w:eastAsia="Times New Roman" w:hAnsi="Times New Roman"/>
          <w:sz w:val="28"/>
          <w:lang w:val="ru-RU"/>
        </w:rPr>
        <w:t>для обучающихся 10-11 классов</w:t>
      </w:r>
    </w:p>
    <w:p w:rsidR="0095687E" w:rsidRPr="00433000" w:rsidRDefault="008D62F4">
      <w:pPr>
        <w:spacing w:after="0" w:line="264" w:lineRule="auto"/>
        <w:ind w:left="120"/>
        <w:jc w:val="both"/>
        <w:rPr>
          <w:rFonts w:ascii="Times New Roman" w:hAnsi="Times New Roman"/>
          <w:sz w:val="24"/>
          <w:szCs w:val="24"/>
          <w:lang w:val="ru-RU"/>
        </w:rPr>
      </w:pPr>
      <w:bookmarkStart w:id="1" w:name="block-14152132"/>
      <w:bookmarkEnd w:id="1"/>
      <w:r>
        <w:rPr>
          <w:rFonts w:ascii="Times New Roman" w:hAnsi="Times New Roman"/>
          <w:b/>
          <w:color w:val="000000"/>
          <w:sz w:val="24"/>
          <w:szCs w:val="24"/>
          <w:lang w:val="ru-RU"/>
        </w:rPr>
        <w:t xml:space="preserve">               </w:t>
      </w:r>
      <w:bookmarkStart w:id="2" w:name="_GoBack"/>
      <w:bookmarkEnd w:id="2"/>
      <w:r w:rsidR="0095687E" w:rsidRPr="00433000">
        <w:rPr>
          <w:rFonts w:ascii="Times New Roman" w:hAnsi="Times New Roman"/>
          <w:b/>
          <w:color w:val="000000"/>
          <w:sz w:val="24"/>
          <w:szCs w:val="24"/>
          <w:lang w:val="ru-RU"/>
        </w:rPr>
        <w:t xml:space="preserve">                               ПОЯСНИТЕЛЬНАЯ ЗАПИСКА</w:t>
      </w:r>
    </w:p>
    <w:p w:rsidR="0095687E" w:rsidRPr="00433000" w:rsidRDefault="0095687E">
      <w:pPr>
        <w:spacing w:after="0" w:line="264" w:lineRule="auto"/>
        <w:ind w:left="120"/>
        <w:jc w:val="both"/>
        <w:rPr>
          <w:rFonts w:ascii="Times New Roman" w:hAnsi="Times New Roman"/>
          <w:sz w:val="24"/>
          <w:szCs w:val="24"/>
          <w:lang w:val="ru-RU"/>
        </w:rPr>
      </w:pP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 xml:space="preserve">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обучающимися знаний и формирования у них умений и навыков в области безопасности жизнедеятельности.</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Программа ОБЖ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rsidR="0095687E" w:rsidRPr="00433000" w:rsidRDefault="0095687E">
      <w:pPr>
        <w:spacing w:after="0" w:line="264" w:lineRule="auto"/>
        <w:ind w:firstLine="600"/>
        <w:jc w:val="both"/>
        <w:rPr>
          <w:rFonts w:ascii="Times New Roman" w:hAnsi="Times New Roman"/>
          <w:sz w:val="24"/>
          <w:szCs w:val="24"/>
        </w:rPr>
      </w:pPr>
      <w:r w:rsidRPr="00433000">
        <w:rPr>
          <w:rFonts w:ascii="Times New Roman" w:hAnsi="Times New Roman"/>
          <w:color w:val="000000"/>
          <w:spacing w:val="-2"/>
          <w:sz w:val="24"/>
          <w:szCs w:val="24"/>
        </w:rPr>
        <w:t>Программа ОБЖ обеспечивает:</w:t>
      </w:r>
    </w:p>
    <w:p w:rsidR="0095687E" w:rsidRPr="00433000" w:rsidRDefault="0095687E">
      <w:pPr>
        <w:numPr>
          <w:ilvl w:val="0"/>
          <w:numId w:val="1"/>
        </w:numPr>
        <w:spacing w:after="0" w:line="264" w:lineRule="auto"/>
        <w:jc w:val="both"/>
        <w:rPr>
          <w:rFonts w:ascii="Times New Roman" w:hAnsi="Times New Roman"/>
          <w:sz w:val="24"/>
          <w:szCs w:val="24"/>
          <w:lang w:val="ru-RU"/>
        </w:rPr>
      </w:pPr>
      <w:r w:rsidRPr="00433000">
        <w:rPr>
          <w:rFonts w:ascii="Times New Roman" w:hAnsi="Times New Roman"/>
          <w:color w:val="000000"/>
          <w:spacing w:val="-2"/>
          <w:sz w:val="24"/>
          <w:szCs w:val="24"/>
          <w:lang w:val="ru-RU"/>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95687E" w:rsidRPr="00433000" w:rsidRDefault="0095687E">
      <w:pPr>
        <w:numPr>
          <w:ilvl w:val="0"/>
          <w:numId w:val="1"/>
        </w:numPr>
        <w:spacing w:after="0" w:line="264" w:lineRule="auto"/>
        <w:jc w:val="both"/>
        <w:rPr>
          <w:rFonts w:ascii="Times New Roman" w:hAnsi="Times New Roman"/>
          <w:sz w:val="24"/>
          <w:szCs w:val="24"/>
          <w:lang w:val="ru-RU"/>
        </w:rPr>
      </w:pPr>
      <w:r w:rsidRPr="00433000">
        <w:rPr>
          <w:rFonts w:ascii="Times New Roman" w:hAnsi="Times New Roman"/>
          <w:color w:val="000000"/>
          <w:spacing w:val="-2"/>
          <w:sz w:val="24"/>
          <w:szCs w:val="24"/>
          <w:lang w:val="ru-RU"/>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95687E" w:rsidRPr="00433000" w:rsidRDefault="0095687E">
      <w:pPr>
        <w:numPr>
          <w:ilvl w:val="0"/>
          <w:numId w:val="1"/>
        </w:numPr>
        <w:spacing w:after="0" w:line="264" w:lineRule="auto"/>
        <w:jc w:val="both"/>
        <w:rPr>
          <w:rFonts w:ascii="Times New Roman" w:hAnsi="Times New Roman"/>
          <w:sz w:val="24"/>
          <w:szCs w:val="24"/>
          <w:lang w:val="ru-RU"/>
        </w:rPr>
      </w:pPr>
      <w:r w:rsidRPr="00433000">
        <w:rPr>
          <w:rFonts w:ascii="Times New Roman" w:hAnsi="Times New Roman"/>
          <w:color w:val="000000"/>
          <w:spacing w:val="-2"/>
          <w:sz w:val="24"/>
          <w:szCs w:val="24"/>
          <w:lang w:val="ru-RU"/>
        </w:rP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rsidR="0095687E" w:rsidRPr="00433000" w:rsidRDefault="0095687E">
      <w:pPr>
        <w:numPr>
          <w:ilvl w:val="0"/>
          <w:numId w:val="1"/>
        </w:numPr>
        <w:spacing w:after="0" w:line="264" w:lineRule="auto"/>
        <w:jc w:val="both"/>
        <w:rPr>
          <w:rFonts w:ascii="Times New Roman" w:hAnsi="Times New Roman"/>
          <w:sz w:val="24"/>
          <w:szCs w:val="24"/>
          <w:lang w:val="ru-RU"/>
        </w:rPr>
      </w:pPr>
      <w:r w:rsidRPr="00433000">
        <w:rPr>
          <w:rFonts w:ascii="Times New Roman" w:hAnsi="Times New Roman"/>
          <w:color w:val="000000"/>
          <w:spacing w:val="-2"/>
          <w:sz w:val="24"/>
          <w:szCs w:val="24"/>
          <w:lang w:val="ru-RU"/>
        </w:rPr>
        <w:t>подготовку выпускников к решению актуальных практических задач безопасности жизнедеятельности в повседневной жизни.</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Содержание учебного предмета ОБЖ структурно представлено отдельными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Модуль № 1. «Основы комплексной безопасности».</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 xml:space="preserve">Модуль № 2. «Основы обороны государства». </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Модуль № 3. «Военно-профессиональная деятельность».</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Модуль № 4. «Защита населения Российской Федерации от опасных и чрезвычайных ситуаций».</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Модуль № 5. «Безопасность в природной среде и экологическая безопасность».</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Модуль № 6. «Основы противодействия экстремизму и терроризму».</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Модуль № 7. «Основы здорового образа жизни».</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Модуль № 8. «Основы медицинских знаний и оказание первой помощи».</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Модуль № 9. «Элементы начальной военной подготовки».</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lastRenderedPageBreak/>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b/>
          <w:color w:val="000000"/>
          <w:sz w:val="24"/>
          <w:szCs w:val="24"/>
          <w:lang w:val="ru-RU"/>
        </w:rPr>
        <w:t xml:space="preserve">ОБЩАЯ ХАРАКТЕРИСТИКА УЧЕБНОГО ПРЕДМЕТА «ОСНОВЫ БЕЗОПАСНОСТИ ЖИЗНЕДЕЯТЕЛЬНОСТИ» </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b/>
          <w:color w:val="000000"/>
          <w:sz w:val="24"/>
          <w:szCs w:val="24"/>
          <w:lang w:val="ru-RU"/>
        </w:rPr>
        <w:t>ЦЕЛЬ ИЗУЧЕНИЯ УЧЕБНОГО ПРЕДМЕТА «ОСНОВЫ БЕЗОПАСНОСТИ ЖИЗНЕДЕЯТЕЛЬНОСТИ»</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95687E" w:rsidRPr="00433000" w:rsidRDefault="0095687E">
      <w:pPr>
        <w:numPr>
          <w:ilvl w:val="0"/>
          <w:numId w:val="2"/>
        </w:numPr>
        <w:spacing w:after="0" w:line="264" w:lineRule="auto"/>
        <w:jc w:val="both"/>
        <w:rPr>
          <w:rFonts w:ascii="Times New Roman" w:hAnsi="Times New Roman"/>
          <w:sz w:val="24"/>
          <w:szCs w:val="24"/>
          <w:lang w:val="ru-RU"/>
        </w:rPr>
      </w:pPr>
      <w:r w:rsidRPr="00433000">
        <w:rPr>
          <w:rFonts w:ascii="Times New Roman" w:hAnsi="Times New Roman"/>
          <w:color w:val="000000"/>
          <w:spacing w:val="-2"/>
          <w:sz w:val="24"/>
          <w:szCs w:val="24"/>
          <w:lang w:val="ru-RU"/>
        </w:rPr>
        <w:t xml:space="preserve">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w:t>
      </w:r>
      <w:r w:rsidRPr="00433000">
        <w:rPr>
          <w:rFonts w:ascii="Times New Roman" w:hAnsi="Times New Roman"/>
          <w:color w:val="000000"/>
          <w:spacing w:val="-2"/>
          <w:sz w:val="24"/>
          <w:szCs w:val="24"/>
          <w:lang w:val="ru-RU"/>
        </w:rPr>
        <w:lastRenderedPageBreak/>
        <w:t>чрезвычайных ситуаций, готовности к применению необходимых средств и действиям при возникновении чрезвычайных ситуаций;</w:t>
      </w:r>
    </w:p>
    <w:p w:rsidR="0095687E" w:rsidRPr="00433000" w:rsidRDefault="0095687E">
      <w:pPr>
        <w:numPr>
          <w:ilvl w:val="0"/>
          <w:numId w:val="2"/>
        </w:numPr>
        <w:spacing w:after="0" w:line="264" w:lineRule="auto"/>
        <w:jc w:val="both"/>
        <w:rPr>
          <w:rFonts w:ascii="Times New Roman" w:hAnsi="Times New Roman"/>
          <w:sz w:val="24"/>
          <w:szCs w:val="24"/>
          <w:lang w:val="ru-RU"/>
        </w:rPr>
      </w:pPr>
      <w:r w:rsidRPr="00433000">
        <w:rPr>
          <w:rFonts w:ascii="Times New Roman" w:hAnsi="Times New Roman"/>
          <w:color w:val="000000"/>
          <w:spacing w:val="-2"/>
          <w:sz w:val="24"/>
          <w:szCs w:val="24"/>
          <w:lang w:val="ru-RU"/>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95687E" w:rsidRPr="00433000" w:rsidRDefault="0095687E">
      <w:pPr>
        <w:numPr>
          <w:ilvl w:val="0"/>
          <w:numId w:val="2"/>
        </w:numPr>
        <w:spacing w:after="0" w:line="264" w:lineRule="auto"/>
        <w:jc w:val="both"/>
        <w:rPr>
          <w:rFonts w:ascii="Times New Roman" w:hAnsi="Times New Roman"/>
          <w:sz w:val="24"/>
          <w:szCs w:val="24"/>
          <w:lang w:val="ru-RU"/>
        </w:rPr>
      </w:pPr>
      <w:r w:rsidRPr="00433000">
        <w:rPr>
          <w:rFonts w:ascii="Times New Roman" w:hAnsi="Times New Roman"/>
          <w:color w:val="000000"/>
          <w:spacing w:val="-2"/>
          <w:sz w:val="24"/>
          <w:szCs w:val="24"/>
          <w:lang w:val="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95687E" w:rsidRPr="00433000" w:rsidRDefault="0095687E">
      <w:pPr>
        <w:spacing w:after="0" w:line="264" w:lineRule="auto"/>
        <w:ind w:left="120"/>
        <w:jc w:val="both"/>
        <w:rPr>
          <w:rFonts w:ascii="Times New Roman" w:hAnsi="Times New Roman"/>
          <w:sz w:val="24"/>
          <w:szCs w:val="24"/>
          <w:lang w:val="ru-RU"/>
        </w:rPr>
      </w:pPr>
    </w:p>
    <w:p w:rsidR="0095687E" w:rsidRPr="00433000" w:rsidRDefault="0095687E">
      <w:pPr>
        <w:spacing w:after="0" w:line="264" w:lineRule="auto"/>
        <w:ind w:left="120"/>
        <w:jc w:val="both"/>
        <w:rPr>
          <w:rFonts w:ascii="Times New Roman" w:hAnsi="Times New Roman"/>
          <w:sz w:val="24"/>
          <w:szCs w:val="24"/>
          <w:lang w:val="ru-RU"/>
        </w:rPr>
      </w:pPr>
      <w:r w:rsidRPr="00433000">
        <w:rPr>
          <w:rFonts w:ascii="Times New Roman" w:hAnsi="Times New Roman"/>
          <w:b/>
          <w:color w:val="000000"/>
          <w:sz w:val="24"/>
          <w:szCs w:val="24"/>
          <w:lang w:val="ru-RU"/>
        </w:rPr>
        <w:t>МЕСТО УЧЕБНОГО ПРЕДМЕТА «ОСНОВЫ БЕЗОПАСНОСТИ ЖИЗНЕДЕЯТЕЛЬНОСТИ» В УЧЕБНОМ ПЛАНЕ</w:t>
      </w:r>
    </w:p>
    <w:p w:rsidR="0095687E" w:rsidRPr="00433000" w:rsidRDefault="0095687E">
      <w:pPr>
        <w:spacing w:after="0" w:line="264" w:lineRule="auto"/>
        <w:ind w:left="120"/>
        <w:jc w:val="both"/>
        <w:rPr>
          <w:rFonts w:ascii="Times New Roman" w:hAnsi="Times New Roman"/>
          <w:sz w:val="24"/>
          <w:szCs w:val="24"/>
          <w:lang w:val="ru-RU"/>
        </w:rPr>
      </w:pP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z w:val="24"/>
          <w:szCs w:val="24"/>
          <w:lang w:val="ru-RU"/>
        </w:rPr>
        <w:t>Всего на изучение учебного предмета ОБЖ на уровне среднего общего образования отводится 68 часов (по 34 часа в каждом классе).</w:t>
      </w:r>
    </w:p>
    <w:p w:rsidR="0095687E" w:rsidRPr="00433000" w:rsidRDefault="0095687E">
      <w:pPr>
        <w:rPr>
          <w:rFonts w:ascii="Times New Roman" w:hAnsi="Times New Roman"/>
          <w:sz w:val="24"/>
          <w:szCs w:val="24"/>
          <w:lang w:val="ru-RU"/>
        </w:rPr>
        <w:sectPr w:rsidR="0095687E" w:rsidRPr="00433000">
          <w:pgSz w:w="11906" w:h="16383"/>
          <w:pgMar w:top="1134" w:right="850" w:bottom="1134" w:left="1701" w:header="720" w:footer="720" w:gutter="0"/>
          <w:cols w:space="720"/>
        </w:sectPr>
      </w:pPr>
    </w:p>
    <w:p w:rsidR="0095687E" w:rsidRPr="00433000" w:rsidRDefault="0095687E">
      <w:pPr>
        <w:spacing w:after="0" w:line="264" w:lineRule="auto"/>
        <w:ind w:left="120"/>
        <w:jc w:val="both"/>
        <w:rPr>
          <w:rFonts w:ascii="Times New Roman" w:hAnsi="Times New Roman"/>
          <w:sz w:val="24"/>
          <w:szCs w:val="24"/>
          <w:lang w:val="ru-RU"/>
        </w:rPr>
      </w:pPr>
      <w:bookmarkStart w:id="3" w:name="block-14152133"/>
      <w:bookmarkEnd w:id="3"/>
      <w:r w:rsidRPr="00433000">
        <w:rPr>
          <w:rFonts w:ascii="Times New Roman" w:hAnsi="Times New Roman"/>
          <w:b/>
          <w:color w:val="000000"/>
          <w:sz w:val="24"/>
          <w:szCs w:val="24"/>
          <w:lang w:val="ru-RU"/>
        </w:rPr>
        <w:lastRenderedPageBreak/>
        <w:t>СОДЕРЖАНИЕ ОБУЧЕНИЯ</w:t>
      </w:r>
    </w:p>
    <w:p w:rsidR="0095687E" w:rsidRPr="00433000" w:rsidRDefault="0095687E">
      <w:pPr>
        <w:spacing w:after="0" w:line="264" w:lineRule="auto"/>
        <w:ind w:left="120"/>
        <w:jc w:val="both"/>
        <w:rPr>
          <w:rFonts w:ascii="Times New Roman" w:hAnsi="Times New Roman"/>
          <w:sz w:val="24"/>
          <w:szCs w:val="24"/>
          <w:lang w:val="ru-RU"/>
        </w:rPr>
      </w:pP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b/>
          <w:color w:val="000000"/>
          <w:spacing w:val="-2"/>
          <w:sz w:val="24"/>
          <w:szCs w:val="24"/>
          <w:lang w:val="ru-RU"/>
        </w:rPr>
        <w:t>Модуль № 1. «Основы комплексной безопасности».</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Культура безопасности жизнедеятельности в современном обществе.</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 xml:space="preserve">Личностный фактор в обеспечении безопасности жизнедеятельности населения в стране. </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Общие правила безопасности жизнедеятельности.</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Явные и скрытые опасности современных развлечений молодёжи. Зацепинг. 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паркура и селфи. Флешмоб. Ответственность за участие во флешмобе, носящем антиобщественный характер.</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Как не стать жертвой информационной войны.</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Обязанности участников дорожного движения. Правила дорожного движения для пешеходов, пассажиров, водителей.</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Безопасное поведение на различных видах транспорта.</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Электросамокат. Питбайк. Моноколесо. Сегвей. Гироскутер.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Информационная и финансовая безопасность. Информационная безопасность Российской Федерации. Угроза информационной безопасности.</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lastRenderedPageBreak/>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Порядок действий при попадании в опасную ситуацию. Порядок действий в случаях, когда потерялся человек.</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Безопасность в социуме. Конфликтные ситуации. Способы разрешения конфликтных ситуаций. Опасные проявления конфликтов. Способы противодействия буллингу и проявлению насилия.</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b/>
          <w:color w:val="000000"/>
          <w:spacing w:val="-2"/>
          <w:sz w:val="24"/>
          <w:szCs w:val="24"/>
          <w:lang w:val="ru-RU"/>
        </w:rPr>
        <w:t xml:space="preserve">Модуль № 2. «Основы обороны государства». </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Дни воинской славы (победные дни) России. Памятные даты России.</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 xml:space="preserve">Современное состояние Вооружённых Сил Российской Федерации. Совершенствование системы военного образования. Всероссийское детско-юношеское </w:t>
      </w:r>
      <w:r w:rsidRPr="00433000">
        <w:rPr>
          <w:rFonts w:ascii="Times New Roman" w:hAnsi="Times New Roman"/>
          <w:color w:val="000000"/>
          <w:spacing w:val="-2"/>
          <w:sz w:val="24"/>
          <w:szCs w:val="24"/>
          <w:lang w:val="ru-RU"/>
        </w:rPr>
        <w:lastRenderedPageBreak/>
        <w:t>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b/>
          <w:color w:val="000000"/>
          <w:spacing w:val="-2"/>
          <w:sz w:val="24"/>
          <w:szCs w:val="24"/>
          <w:lang w:val="ru-RU"/>
        </w:rPr>
        <w:t>Модуль № 3. «Военно-профессиональная деятельность».</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Организация подготовки офицерских кадров для Вооружённых Сил Российской Федерации, МВД России, ФСБ России, МЧС России.</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Ритуал подъёма и спуска Государственного флага Российской Федерации. Вручение воинской части государственной награды.</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b/>
          <w:color w:val="000000"/>
          <w:spacing w:val="-2"/>
          <w:sz w:val="24"/>
          <w:szCs w:val="24"/>
          <w:lang w:val="ru-RU"/>
        </w:rPr>
        <w:t>Модуль № 4. «Защита населения Российской Федерации от опасных и чрезвычайных ситуаций».</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 xml:space="preserve">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w:t>
      </w:r>
      <w:r w:rsidRPr="00433000">
        <w:rPr>
          <w:rFonts w:ascii="Times New Roman" w:hAnsi="Times New Roman"/>
          <w:color w:val="000000"/>
          <w:spacing w:val="-2"/>
          <w:sz w:val="24"/>
          <w:szCs w:val="24"/>
          <w:lang w:val="ru-RU"/>
        </w:rPr>
        <w:lastRenderedPageBreak/>
        <w:t xml:space="preserve">действий. Эвакуация гражданского населения и её виды. Упреждающая и заблаговременная эвакуация. Общая и частичная эвакуация. </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b/>
          <w:color w:val="000000"/>
          <w:spacing w:val="-2"/>
          <w:sz w:val="24"/>
          <w:szCs w:val="24"/>
          <w:lang w:val="ru-RU"/>
        </w:rPr>
        <w:t>Модуль № 5. «Безопасность в природной среде и экологическая безопасность».</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 xml:space="preserve">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w:t>
      </w:r>
      <w:r w:rsidRPr="00433000">
        <w:rPr>
          <w:rFonts w:ascii="Times New Roman" w:hAnsi="Times New Roman"/>
          <w:color w:val="000000"/>
          <w:spacing w:val="-2"/>
          <w:sz w:val="24"/>
          <w:szCs w:val="24"/>
        </w:rPr>
        <w:t>GPS</w:t>
      </w:r>
      <w:r w:rsidRPr="00433000">
        <w:rPr>
          <w:rFonts w:ascii="Times New Roman" w:hAnsi="Times New Roman"/>
          <w:color w:val="000000"/>
          <w:spacing w:val="-2"/>
          <w:sz w:val="24"/>
          <w:szCs w:val="24"/>
          <w:lang w:val="ru-RU"/>
        </w:rPr>
        <w:t>). Безопасность в автономных условиях.</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Федеральная служба по надзору в сфере защиты прав потребителей и благополучия человека (Роспотребнадзор). Федеральный закон от 10 января 2002 г. № 7-ФЗ «Об охране окружающей среды».</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 xml:space="preserve">Средства защиты и предупреждения от экологических опасностей. Бытовые приборы контроля воздуха. </w:t>
      </w:r>
      <w:r w:rsidRPr="00433000">
        <w:rPr>
          <w:rFonts w:ascii="Times New Roman" w:hAnsi="Times New Roman"/>
          <w:color w:val="000000"/>
          <w:spacing w:val="-2"/>
          <w:sz w:val="24"/>
          <w:szCs w:val="24"/>
        </w:rPr>
        <w:t>TDS</w:t>
      </w:r>
      <w:r w:rsidRPr="00433000">
        <w:rPr>
          <w:rFonts w:ascii="Times New Roman" w:hAnsi="Times New Roman"/>
          <w:color w:val="000000"/>
          <w:spacing w:val="-2"/>
          <w:sz w:val="24"/>
          <w:szCs w:val="24"/>
          <w:lang w:val="ru-RU"/>
        </w:rPr>
        <w:t>-метры (солемеры). Шумомеры. Люксметры. Бытовые дозиметры (радиометры). Бытовые нитратомеры.</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b/>
          <w:color w:val="000000"/>
          <w:spacing w:val="-2"/>
          <w:sz w:val="24"/>
          <w:szCs w:val="24"/>
          <w:lang w:val="ru-RU"/>
        </w:rPr>
        <w:t>Модуль № 6. «Основы противодействия экстремизму и терроризму».</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Разновидности экстремистской деятельности. Внешние и внутренние экстремистские угрозы.</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lastRenderedPageBreak/>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Кибертерроризм.</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b/>
          <w:color w:val="000000"/>
          <w:spacing w:val="-2"/>
          <w:sz w:val="24"/>
          <w:szCs w:val="24"/>
          <w:lang w:val="ru-RU"/>
        </w:rPr>
        <w:t>Модуль № 7. «Основы здорового образа жизни».</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Психоактивные вещества (ПАВ). Формирование индивидуального негативного отношения к наркотикам.</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b/>
          <w:color w:val="000000"/>
          <w:spacing w:val="-2"/>
          <w:sz w:val="24"/>
          <w:szCs w:val="24"/>
          <w:lang w:val="ru-RU"/>
        </w:rPr>
        <w:t>Модуль № 8. «Основы медицинских знаний и оказание первой помощи».</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Освоение основ медицинских знаний.</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lastRenderedPageBreak/>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С</w:t>
      </w:r>
      <w:r w:rsidRPr="00433000">
        <w:rPr>
          <w:rFonts w:ascii="Times New Roman" w:hAnsi="Times New Roman"/>
          <w:color w:val="000000"/>
          <w:spacing w:val="-2"/>
          <w:sz w:val="24"/>
          <w:szCs w:val="24"/>
        </w:rPr>
        <w:t>OVID</w:t>
      </w:r>
      <w:r w:rsidRPr="00433000">
        <w:rPr>
          <w:rFonts w:ascii="Times New Roman" w:hAnsi="Times New Roman"/>
          <w:color w:val="000000"/>
          <w:spacing w:val="-2"/>
          <w:sz w:val="24"/>
          <w:szCs w:val="24"/>
          <w:lang w:val="ru-RU"/>
        </w:rPr>
        <w:t>-19. Правила профилактики коронавируса.</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Составы аптечек для оказания первой помощи в различных условиях.</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Правила и способы переноски (транспортировки) пострадавших.</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b/>
          <w:color w:val="000000"/>
          <w:spacing w:val="-2"/>
          <w:sz w:val="24"/>
          <w:szCs w:val="24"/>
          <w:lang w:val="ru-RU"/>
        </w:rPr>
        <w:t>Модуль № 9. «Элементы начальной военной подготовки».</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 xml:space="preserve">Способы передвижения в бою при действиях в пешем порядке. </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оттаскивания раненых с поля боя.</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Сооружения для защиты личного состава. Открытая щель. Перекрытая щель. Блиндаж. Укрытия для боевой техники. Убежища для личного состава.</w:t>
      </w:r>
    </w:p>
    <w:p w:rsidR="0095687E" w:rsidRPr="00433000" w:rsidRDefault="0095687E">
      <w:pPr>
        <w:rPr>
          <w:rFonts w:ascii="Times New Roman" w:hAnsi="Times New Roman"/>
          <w:sz w:val="24"/>
          <w:szCs w:val="24"/>
          <w:lang w:val="ru-RU"/>
        </w:rPr>
        <w:sectPr w:rsidR="0095687E" w:rsidRPr="00433000">
          <w:pgSz w:w="11906" w:h="16383"/>
          <w:pgMar w:top="1134" w:right="850" w:bottom="1134" w:left="1701" w:header="720" w:footer="720" w:gutter="0"/>
          <w:cols w:space="720"/>
        </w:sectPr>
      </w:pPr>
    </w:p>
    <w:p w:rsidR="0095687E" w:rsidRPr="00433000" w:rsidRDefault="0095687E">
      <w:pPr>
        <w:spacing w:after="0" w:line="264" w:lineRule="auto"/>
        <w:ind w:left="120"/>
        <w:jc w:val="both"/>
        <w:rPr>
          <w:rFonts w:ascii="Times New Roman" w:hAnsi="Times New Roman"/>
          <w:sz w:val="24"/>
          <w:szCs w:val="24"/>
          <w:lang w:val="ru-RU"/>
        </w:rPr>
      </w:pPr>
      <w:bookmarkStart w:id="4" w:name="block-14152134"/>
      <w:bookmarkEnd w:id="4"/>
      <w:r w:rsidRPr="00433000">
        <w:rPr>
          <w:rFonts w:ascii="Times New Roman" w:hAnsi="Times New Roman"/>
          <w:b/>
          <w:color w:val="000000"/>
          <w:sz w:val="24"/>
          <w:szCs w:val="24"/>
          <w:lang w:val="ru-RU"/>
        </w:rPr>
        <w:lastRenderedPageBreak/>
        <w:t xml:space="preserve">ПЛАНИРУЕМЫЕ РЕЗУЛЬТАТЫ ОСВОЕНИЯ УЧЕБНОГО ПРЕДМЕТА «ОСНОВЫ БЕЗОПАСНОСТИ ЖИЗНЕДЕЯТЕЛЬНОСТИ» </w:t>
      </w:r>
    </w:p>
    <w:p w:rsidR="0095687E" w:rsidRPr="00433000" w:rsidRDefault="0095687E">
      <w:pPr>
        <w:spacing w:after="0" w:line="264" w:lineRule="auto"/>
        <w:ind w:left="120"/>
        <w:jc w:val="both"/>
        <w:rPr>
          <w:rFonts w:ascii="Times New Roman" w:hAnsi="Times New Roman"/>
          <w:sz w:val="24"/>
          <w:szCs w:val="24"/>
          <w:lang w:val="ru-RU"/>
        </w:rPr>
      </w:pP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b/>
          <w:color w:val="000000"/>
          <w:sz w:val="24"/>
          <w:szCs w:val="24"/>
          <w:lang w:val="ru-RU"/>
        </w:rPr>
        <w:t>ЛИЧНОСТНЫЕ РЕЗУЛЬТАТЫ</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Личностные результаты изучения ОБЖ включают:</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b/>
          <w:color w:val="000000"/>
          <w:spacing w:val="-2"/>
          <w:sz w:val="24"/>
          <w:szCs w:val="24"/>
          <w:lang w:val="ru-RU"/>
        </w:rPr>
        <w:t>1) гражданское воспитание:</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готовность к взаимодействию с обществом и государством в обеспечении безопасности жизни и здоровья населения;</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b/>
          <w:color w:val="000000"/>
          <w:spacing w:val="-2"/>
          <w:sz w:val="24"/>
          <w:szCs w:val="24"/>
          <w:lang w:val="ru-RU"/>
        </w:rPr>
        <w:t>2) патриотическое воспитание:</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b/>
          <w:color w:val="000000"/>
          <w:spacing w:val="-2"/>
          <w:sz w:val="24"/>
          <w:szCs w:val="24"/>
          <w:lang w:val="ru-RU"/>
        </w:rPr>
        <w:t>3) духовно-нравственное воспитание:</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lastRenderedPageBreak/>
        <w:t>осознание духовных ценностей российского народа и российского воинства;</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ответственное отношение к своим родителям, старшему поколению, семье, культуре и традициям народов России, принятие идей волонтёрства и добровольчества;</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b/>
          <w:color w:val="000000"/>
          <w:spacing w:val="-2"/>
          <w:sz w:val="24"/>
          <w:szCs w:val="24"/>
          <w:lang w:val="ru-RU"/>
        </w:rPr>
        <w:t>4) эстетическое воспитание:</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эстетическое отношение к миру в сочетании с культурой безопасности жизнедеятельности;</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понимание взаимозависимости успешности и полноценного развития и безопасного поведения в повседневной жизни;</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b/>
          <w:color w:val="000000"/>
          <w:spacing w:val="-2"/>
          <w:sz w:val="24"/>
          <w:szCs w:val="24"/>
          <w:lang w:val="ru-RU"/>
        </w:rPr>
        <w:t>5) ценности научного познания:</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b/>
          <w:color w:val="000000"/>
          <w:spacing w:val="-2"/>
          <w:sz w:val="24"/>
          <w:szCs w:val="24"/>
          <w:lang w:val="ru-RU"/>
        </w:rPr>
        <w:t>6) физическое воспитание:</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осознание ценности жизни, сформированность ответственного отношения к своему здоровью и здоровью окружающих;</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знание приёмов оказания первой помощи и готовность применять их в случае необходимости;</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потребность в регулярном ведении здорового образа жизни;</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осознание последствий и активное неприятие вредных привычек и иных форм причинения вреда физическому и психическому здоровью;</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b/>
          <w:color w:val="000000"/>
          <w:spacing w:val="-2"/>
          <w:sz w:val="24"/>
          <w:szCs w:val="24"/>
          <w:lang w:val="ru-RU"/>
        </w:rPr>
        <w:t>7) трудовое воспитание:</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готовность к осознанному и ответственному соблюдению требований безопасности в процессе трудовой деятельности;</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интерес к различным сферам профессиональной деятельности, включая военно-профессиональную деятельность;</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готовность и способность к образованию и самообразованию на протяжении всей жизни;</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b/>
          <w:color w:val="000000"/>
          <w:spacing w:val="-2"/>
          <w:sz w:val="24"/>
          <w:szCs w:val="24"/>
          <w:lang w:val="ru-RU"/>
        </w:rPr>
        <w:t>8) экологическое воспитание:</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 xml:space="preserve">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w:t>
      </w:r>
      <w:r w:rsidRPr="00433000">
        <w:rPr>
          <w:rFonts w:ascii="Times New Roman" w:hAnsi="Times New Roman"/>
          <w:color w:val="000000"/>
          <w:spacing w:val="-2"/>
          <w:sz w:val="24"/>
          <w:szCs w:val="24"/>
          <w:lang w:val="ru-RU"/>
        </w:rPr>
        <w:lastRenderedPageBreak/>
        <w:t>экологических проблем, их роли в обеспечении безопасности личности, общества и государства;</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расширение представлений о деятельности экологической направленности.</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b/>
          <w:color w:val="000000"/>
          <w:sz w:val="24"/>
          <w:szCs w:val="24"/>
          <w:lang w:val="ru-RU"/>
        </w:rPr>
        <w:t>МЕТАПРЕДМЕТНЫЕ РЕЗУЛЬТАТЫ</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 xml:space="preserve">В результате изучения ОБЖ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 xml:space="preserve">У обучающегося будут сформированы следующие </w:t>
      </w:r>
      <w:r w:rsidRPr="00433000">
        <w:rPr>
          <w:rFonts w:ascii="Times New Roman" w:hAnsi="Times New Roman"/>
          <w:b/>
          <w:color w:val="000000"/>
          <w:spacing w:val="-2"/>
          <w:sz w:val="24"/>
          <w:szCs w:val="24"/>
          <w:lang w:val="ru-RU"/>
        </w:rPr>
        <w:t>базовые логические действия</w:t>
      </w:r>
      <w:r w:rsidRPr="00433000">
        <w:rPr>
          <w:rFonts w:ascii="Times New Roman" w:hAnsi="Times New Roman"/>
          <w:color w:val="000000"/>
          <w:spacing w:val="-2"/>
          <w:sz w:val="24"/>
          <w:szCs w:val="24"/>
          <w:lang w:val="ru-RU"/>
        </w:rPr>
        <w:t xml:space="preserve"> как часть познавательных универсальных учебных действий:</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планировать и осуществлять учебные действия в условиях дефицита информации, необходимой для решения стоящей задачи;</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развивать творческое мышление при решении ситуационных задач.</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 xml:space="preserve">У обучающегося будут сформированы следующие </w:t>
      </w:r>
      <w:r w:rsidRPr="00433000">
        <w:rPr>
          <w:rFonts w:ascii="Times New Roman" w:hAnsi="Times New Roman"/>
          <w:b/>
          <w:color w:val="000000"/>
          <w:spacing w:val="-2"/>
          <w:sz w:val="24"/>
          <w:szCs w:val="24"/>
          <w:lang w:val="ru-RU"/>
        </w:rPr>
        <w:t>базовые исследовательские действия</w:t>
      </w:r>
      <w:r w:rsidRPr="00433000">
        <w:rPr>
          <w:rFonts w:ascii="Times New Roman" w:hAnsi="Times New Roman"/>
          <w:color w:val="000000"/>
          <w:spacing w:val="-2"/>
          <w:sz w:val="24"/>
          <w:szCs w:val="24"/>
          <w:lang w:val="ru-RU"/>
        </w:rPr>
        <w:t xml:space="preserve"> как часть познавательных универсальных учебных действий:</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владеть научной терминологией, ключевыми понятиями и методами в области безопасности жизнедеятельности;</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критически оценивать полученные в ходе решения учебных задач результаты, обосновывать предложения по их корректировке в новых условиях;</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lastRenderedPageBreak/>
        <w:t>характеризовать приобретённые знания и навыки, оценивать возможность их реализации в реальных ситуациях;</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 xml:space="preserve">У обучающегося будут сформированы следующие </w:t>
      </w:r>
      <w:r w:rsidRPr="00433000">
        <w:rPr>
          <w:rFonts w:ascii="Times New Roman" w:hAnsi="Times New Roman"/>
          <w:b/>
          <w:color w:val="000000"/>
          <w:spacing w:val="-2"/>
          <w:sz w:val="24"/>
          <w:szCs w:val="24"/>
          <w:lang w:val="ru-RU"/>
        </w:rPr>
        <w:t>умения работать с информацией</w:t>
      </w:r>
      <w:r w:rsidRPr="00433000">
        <w:rPr>
          <w:rFonts w:ascii="Times New Roman" w:hAnsi="Times New Roman"/>
          <w:color w:val="000000"/>
          <w:spacing w:val="-2"/>
          <w:sz w:val="24"/>
          <w:szCs w:val="24"/>
          <w:lang w:val="ru-RU"/>
        </w:rPr>
        <w:t xml:space="preserve"> как часть познавательных универсальных учебных действий:</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оценивать достоверность, легитимность информации, её соответствие правовым и морально-этическим нормам;</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владеть навыками по предотвращению рисков, профилактике угроз и защите от опасностей цифровой среды;</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 xml:space="preserve">У обучающегося будут сформированы следующие </w:t>
      </w:r>
      <w:r w:rsidRPr="00433000">
        <w:rPr>
          <w:rFonts w:ascii="Times New Roman" w:hAnsi="Times New Roman"/>
          <w:b/>
          <w:color w:val="000000"/>
          <w:spacing w:val="-2"/>
          <w:sz w:val="24"/>
          <w:szCs w:val="24"/>
          <w:lang w:val="ru-RU"/>
        </w:rPr>
        <w:t>умения общения</w:t>
      </w:r>
      <w:r w:rsidRPr="00433000">
        <w:rPr>
          <w:rFonts w:ascii="Times New Roman" w:hAnsi="Times New Roman"/>
          <w:color w:val="000000"/>
          <w:spacing w:val="-2"/>
          <w:sz w:val="24"/>
          <w:szCs w:val="24"/>
          <w:lang w:val="ru-RU"/>
        </w:rPr>
        <w:t xml:space="preserve"> как часть коммуникативных универсальных учебных действий:</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осуществлять в ходе образовательной деятельности безопасную коммуникацию, переносить принципы её организации в повседневную жизнь;</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владеть приёмами безопасного межличностного и группового общения; безопасно действовать по избеганию конфликтных ситуаций;</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аргументированно, логично и ясно излагать свою точку зрения с использованием языковых средств.</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 xml:space="preserve">У обучающегося будут сформированы следующие </w:t>
      </w:r>
      <w:r w:rsidRPr="00433000">
        <w:rPr>
          <w:rFonts w:ascii="Times New Roman" w:hAnsi="Times New Roman"/>
          <w:b/>
          <w:color w:val="000000"/>
          <w:spacing w:val="-2"/>
          <w:sz w:val="24"/>
          <w:szCs w:val="24"/>
          <w:lang w:val="ru-RU"/>
        </w:rPr>
        <w:t>умения самоорганизации</w:t>
      </w:r>
      <w:r w:rsidRPr="00433000">
        <w:rPr>
          <w:rFonts w:ascii="Times New Roman" w:hAnsi="Times New Roman"/>
          <w:color w:val="000000"/>
          <w:spacing w:val="-2"/>
          <w:sz w:val="24"/>
          <w:szCs w:val="24"/>
          <w:lang w:val="ru-RU"/>
        </w:rPr>
        <w:t xml:space="preserve"> как части регулятивных универсальных учебных действий:</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ставить и формулировать собственные задачи в образовательной деятельности и жизненных ситуациях;</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самостоятельно выявлять проблемные вопросы, выбирать оптимальный способ и составлять план их решения в конкретных условиях;</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делать осознанный выбор в новой ситуации, аргументировать его; брать ответственность за своё решение;</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оценивать приобретённый опыт;</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 xml:space="preserve">У обучающегося будут сформированы следующие </w:t>
      </w:r>
      <w:r w:rsidRPr="00433000">
        <w:rPr>
          <w:rFonts w:ascii="Times New Roman" w:hAnsi="Times New Roman"/>
          <w:b/>
          <w:color w:val="000000"/>
          <w:spacing w:val="-2"/>
          <w:sz w:val="24"/>
          <w:szCs w:val="24"/>
          <w:lang w:val="ru-RU"/>
        </w:rPr>
        <w:t>умения самоконтроля</w:t>
      </w:r>
      <w:r w:rsidRPr="00433000">
        <w:rPr>
          <w:rFonts w:ascii="Times New Roman" w:hAnsi="Times New Roman"/>
          <w:color w:val="000000"/>
          <w:spacing w:val="-2"/>
          <w:sz w:val="24"/>
          <w:szCs w:val="24"/>
          <w:lang w:val="ru-RU"/>
        </w:rPr>
        <w:t>, принятия себя и других как части регулятивных универсальных учебных действий:</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lastRenderedPageBreak/>
        <w:t>использовать приёмы рефлексии для анализа и оценки образовательной ситуации, выбора оптимального решения;</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принимать себя, понимая свои недостатки и достоинства, невозможности контроля всего вокруг;</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принимать мотивы и аргументы других при анализе и оценке образовательной ситуации; признавать право на ошибку свою и чужую.</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 xml:space="preserve">У обучающегося будут сформированы следующие </w:t>
      </w:r>
      <w:r w:rsidRPr="00433000">
        <w:rPr>
          <w:rFonts w:ascii="Times New Roman" w:hAnsi="Times New Roman"/>
          <w:b/>
          <w:color w:val="000000"/>
          <w:spacing w:val="-2"/>
          <w:sz w:val="24"/>
          <w:szCs w:val="24"/>
          <w:lang w:val="ru-RU"/>
        </w:rPr>
        <w:t>умения совместной деятельности</w:t>
      </w:r>
      <w:r w:rsidRPr="00433000">
        <w:rPr>
          <w:rFonts w:ascii="Times New Roman" w:hAnsi="Times New Roman"/>
          <w:color w:val="000000"/>
          <w:spacing w:val="-2"/>
          <w:sz w:val="24"/>
          <w:szCs w:val="24"/>
          <w:lang w:val="ru-RU"/>
        </w:rPr>
        <w:t>:</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понимать и использовать преимущества командной и индивидуальной работы в конкретной учебной ситуации;</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оценивать свой вклад и вклад каждого участника команды в общий результат по совместно разработанным критериям;</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b/>
          <w:color w:val="000000"/>
          <w:sz w:val="24"/>
          <w:szCs w:val="24"/>
          <w:lang w:val="ru-RU"/>
        </w:rPr>
        <w:t>ПРЕДМЕТНЫЕ РЕЗУЛЬТАТЫ</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Предметные результаты освоения программы по ОБЖ на уровне среднего общего образования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Предметные результаты, формируемые в ходе изучения ОБЖ, должны обеспечивать:</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 xml:space="preserve">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w:t>
      </w:r>
      <w:r w:rsidRPr="00433000">
        <w:rPr>
          <w:rFonts w:ascii="Times New Roman" w:hAnsi="Times New Roman"/>
          <w:color w:val="000000"/>
          <w:spacing w:val="-2"/>
          <w:sz w:val="24"/>
          <w:szCs w:val="24"/>
          <w:lang w:val="ru-RU"/>
        </w:rPr>
        <w:lastRenderedPageBreak/>
        <w:t>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9) 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10) 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128.4.5.3.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95687E" w:rsidRPr="00433000" w:rsidRDefault="0095687E">
      <w:pPr>
        <w:spacing w:after="0" w:line="264" w:lineRule="auto"/>
        <w:ind w:firstLine="600"/>
        <w:jc w:val="both"/>
        <w:rPr>
          <w:rFonts w:ascii="Times New Roman" w:hAnsi="Times New Roman"/>
          <w:sz w:val="24"/>
          <w:szCs w:val="24"/>
          <w:lang w:val="ru-RU"/>
        </w:rPr>
      </w:pPr>
      <w:r w:rsidRPr="00433000">
        <w:rPr>
          <w:rFonts w:ascii="Times New Roman" w:hAnsi="Times New Roman"/>
          <w:color w:val="000000"/>
          <w:spacing w:val="-2"/>
          <w:sz w:val="24"/>
          <w:szCs w:val="24"/>
          <w:lang w:val="ru-RU"/>
        </w:rPr>
        <w:t>128.4.5.4. Образовательная организация вправе самостоятельно определять последовательность для освоения обучающимися модулей ОБЖ.</w:t>
      </w:r>
    </w:p>
    <w:p w:rsidR="0095687E" w:rsidRPr="00433000" w:rsidRDefault="0095687E">
      <w:pPr>
        <w:rPr>
          <w:rFonts w:ascii="Times New Roman" w:hAnsi="Times New Roman"/>
          <w:sz w:val="24"/>
          <w:szCs w:val="24"/>
          <w:lang w:val="ru-RU"/>
        </w:rPr>
        <w:sectPr w:rsidR="0095687E" w:rsidRPr="00433000">
          <w:pgSz w:w="11906" w:h="16383"/>
          <w:pgMar w:top="1134" w:right="850" w:bottom="1134" w:left="1701" w:header="720" w:footer="720" w:gutter="0"/>
          <w:cols w:space="720"/>
        </w:sectPr>
      </w:pPr>
    </w:p>
    <w:p w:rsidR="0095687E" w:rsidRPr="00433000" w:rsidRDefault="0095687E">
      <w:pPr>
        <w:spacing w:after="0"/>
        <w:ind w:left="120"/>
        <w:rPr>
          <w:rFonts w:ascii="Times New Roman" w:hAnsi="Times New Roman"/>
          <w:sz w:val="24"/>
          <w:szCs w:val="24"/>
        </w:rPr>
      </w:pPr>
      <w:bookmarkStart w:id="5" w:name="block-14152135"/>
      <w:bookmarkEnd w:id="5"/>
      <w:r w:rsidRPr="00433000">
        <w:rPr>
          <w:rFonts w:ascii="Times New Roman" w:hAnsi="Times New Roman"/>
          <w:b/>
          <w:color w:val="000000"/>
          <w:sz w:val="24"/>
          <w:szCs w:val="24"/>
          <w:lang w:val="ru-RU"/>
        </w:rPr>
        <w:lastRenderedPageBreak/>
        <w:t xml:space="preserve"> </w:t>
      </w:r>
      <w:r w:rsidRPr="00433000">
        <w:rPr>
          <w:rFonts w:ascii="Times New Roman" w:hAnsi="Times New Roman"/>
          <w:b/>
          <w:color w:val="000000"/>
          <w:sz w:val="24"/>
          <w:szCs w:val="24"/>
        </w:rPr>
        <w:t xml:space="preserve">ТЕМАТИЧЕСКОЕ ПЛАНИРОВАНИЕ </w:t>
      </w:r>
    </w:p>
    <w:p w:rsidR="0095687E" w:rsidRPr="00433000" w:rsidRDefault="0095687E">
      <w:pPr>
        <w:spacing w:after="0"/>
        <w:ind w:left="120"/>
        <w:rPr>
          <w:rFonts w:ascii="Times New Roman" w:hAnsi="Times New Roman"/>
          <w:sz w:val="24"/>
          <w:szCs w:val="24"/>
        </w:rPr>
      </w:pPr>
      <w:r w:rsidRPr="00433000">
        <w:rPr>
          <w:rFonts w:ascii="Times New Roman" w:hAnsi="Times New Roman"/>
          <w:b/>
          <w:color w:val="000000"/>
          <w:sz w:val="24"/>
          <w:szCs w:val="24"/>
        </w:rPr>
        <w:t xml:space="preserve"> 10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018"/>
        <w:gridCol w:w="4693"/>
        <w:gridCol w:w="1509"/>
        <w:gridCol w:w="1841"/>
        <w:gridCol w:w="1910"/>
        <w:gridCol w:w="2599"/>
      </w:tblGrid>
      <w:tr w:rsidR="0095687E" w:rsidRPr="00433000">
        <w:trPr>
          <w:trHeight w:val="144"/>
          <w:tblCellSpacing w:w="20" w:type="nil"/>
        </w:trPr>
        <w:tc>
          <w:tcPr>
            <w:tcW w:w="492" w:type="dxa"/>
            <w:vMerge w:val="restart"/>
            <w:tcMar>
              <w:top w:w="50" w:type="dxa"/>
              <w:left w:w="100" w:type="dxa"/>
            </w:tcMar>
            <w:vAlign w:val="center"/>
          </w:tcPr>
          <w:p w:rsidR="0095687E" w:rsidRPr="00433000" w:rsidRDefault="0095687E">
            <w:pPr>
              <w:spacing w:after="0"/>
              <w:ind w:left="135"/>
              <w:rPr>
                <w:rFonts w:ascii="Times New Roman" w:hAnsi="Times New Roman"/>
                <w:sz w:val="24"/>
                <w:szCs w:val="24"/>
              </w:rPr>
            </w:pPr>
            <w:r w:rsidRPr="00433000">
              <w:rPr>
                <w:rFonts w:ascii="Times New Roman" w:hAnsi="Times New Roman"/>
                <w:b/>
                <w:color w:val="000000"/>
                <w:sz w:val="24"/>
                <w:szCs w:val="24"/>
              </w:rPr>
              <w:t xml:space="preserve">№ п/п </w:t>
            </w:r>
          </w:p>
          <w:p w:rsidR="0095687E" w:rsidRPr="00433000" w:rsidRDefault="0095687E">
            <w:pPr>
              <w:spacing w:after="0"/>
              <w:ind w:left="135"/>
              <w:rPr>
                <w:rFonts w:ascii="Times New Roman" w:hAnsi="Times New Roman"/>
                <w:sz w:val="24"/>
                <w:szCs w:val="24"/>
              </w:rPr>
            </w:pPr>
          </w:p>
        </w:tc>
        <w:tc>
          <w:tcPr>
            <w:tcW w:w="3168" w:type="dxa"/>
            <w:vMerge w:val="restart"/>
            <w:tcMar>
              <w:top w:w="50" w:type="dxa"/>
              <w:left w:w="100" w:type="dxa"/>
            </w:tcMar>
            <w:vAlign w:val="center"/>
          </w:tcPr>
          <w:p w:rsidR="0095687E" w:rsidRPr="00433000" w:rsidRDefault="0095687E">
            <w:pPr>
              <w:spacing w:after="0"/>
              <w:ind w:left="135"/>
              <w:rPr>
                <w:rFonts w:ascii="Times New Roman" w:hAnsi="Times New Roman"/>
                <w:sz w:val="24"/>
                <w:szCs w:val="24"/>
              </w:rPr>
            </w:pPr>
            <w:r w:rsidRPr="00433000">
              <w:rPr>
                <w:rFonts w:ascii="Times New Roman" w:hAnsi="Times New Roman"/>
                <w:b/>
                <w:color w:val="000000"/>
                <w:sz w:val="24"/>
                <w:szCs w:val="24"/>
              </w:rPr>
              <w:t xml:space="preserve">Наименование разделов и тем программы </w:t>
            </w:r>
          </w:p>
          <w:p w:rsidR="0095687E" w:rsidRPr="00433000" w:rsidRDefault="0095687E">
            <w:pPr>
              <w:spacing w:after="0"/>
              <w:ind w:left="135"/>
              <w:rPr>
                <w:rFonts w:ascii="Times New Roman" w:hAnsi="Times New Roman"/>
                <w:sz w:val="24"/>
                <w:szCs w:val="24"/>
              </w:rPr>
            </w:pPr>
          </w:p>
        </w:tc>
        <w:tc>
          <w:tcPr>
            <w:tcW w:w="0" w:type="auto"/>
            <w:gridSpan w:val="3"/>
            <w:tcMar>
              <w:top w:w="50" w:type="dxa"/>
              <w:left w:w="100" w:type="dxa"/>
            </w:tcMar>
            <w:vAlign w:val="center"/>
          </w:tcPr>
          <w:p w:rsidR="0095687E" w:rsidRPr="00433000" w:rsidRDefault="0095687E">
            <w:pPr>
              <w:spacing w:after="0"/>
              <w:rPr>
                <w:rFonts w:ascii="Times New Roman" w:hAnsi="Times New Roman"/>
                <w:sz w:val="24"/>
                <w:szCs w:val="24"/>
              </w:rPr>
            </w:pPr>
            <w:r w:rsidRPr="00433000">
              <w:rPr>
                <w:rFonts w:ascii="Times New Roman" w:hAnsi="Times New Roman"/>
                <w:b/>
                <w:color w:val="000000"/>
                <w:sz w:val="24"/>
                <w:szCs w:val="24"/>
              </w:rPr>
              <w:t>Количество часов</w:t>
            </w:r>
          </w:p>
        </w:tc>
        <w:tc>
          <w:tcPr>
            <w:tcW w:w="2599" w:type="dxa"/>
            <w:vMerge w:val="restart"/>
            <w:tcMar>
              <w:top w:w="50" w:type="dxa"/>
              <w:left w:w="100" w:type="dxa"/>
            </w:tcMar>
            <w:vAlign w:val="center"/>
          </w:tcPr>
          <w:p w:rsidR="0095687E" w:rsidRPr="00433000" w:rsidRDefault="0095687E">
            <w:pPr>
              <w:spacing w:after="0"/>
              <w:ind w:left="135"/>
              <w:rPr>
                <w:rFonts w:ascii="Times New Roman" w:hAnsi="Times New Roman"/>
                <w:sz w:val="24"/>
                <w:szCs w:val="24"/>
              </w:rPr>
            </w:pPr>
            <w:r w:rsidRPr="00433000">
              <w:rPr>
                <w:rFonts w:ascii="Times New Roman" w:hAnsi="Times New Roman"/>
                <w:b/>
                <w:color w:val="000000"/>
                <w:sz w:val="24"/>
                <w:szCs w:val="24"/>
              </w:rPr>
              <w:t xml:space="preserve">Электронные (цифровые) образовательные ресурсы </w:t>
            </w:r>
          </w:p>
          <w:p w:rsidR="0095687E" w:rsidRPr="00433000" w:rsidRDefault="0095687E">
            <w:pPr>
              <w:spacing w:after="0"/>
              <w:ind w:left="135"/>
              <w:rPr>
                <w:rFonts w:ascii="Times New Roman" w:hAnsi="Times New Roman"/>
                <w:sz w:val="24"/>
                <w:szCs w:val="24"/>
              </w:rPr>
            </w:pPr>
          </w:p>
        </w:tc>
      </w:tr>
      <w:tr w:rsidR="0095687E" w:rsidRPr="00433000">
        <w:trPr>
          <w:trHeight w:val="144"/>
          <w:tblCellSpacing w:w="20" w:type="nil"/>
        </w:trPr>
        <w:tc>
          <w:tcPr>
            <w:tcW w:w="0" w:type="auto"/>
            <w:vMerge/>
            <w:tcBorders>
              <w:top w:val="nil"/>
            </w:tcBorders>
            <w:tcMar>
              <w:top w:w="50" w:type="dxa"/>
              <w:left w:w="100" w:type="dxa"/>
            </w:tcMar>
          </w:tcPr>
          <w:p w:rsidR="0095687E" w:rsidRPr="00433000" w:rsidRDefault="0095687E">
            <w:pPr>
              <w:rPr>
                <w:rFonts w:ascii="Times New Roman" w:hAnsi="Times New Roman"/>
                <w:sz w:val="24"/>
                <w:szCs w:val="24"/>
              </w:rPr>
            </w:pPr>
          </w:p>
        </w:tc>
        <w:tc>
          <w:tcPr>
            <w:tcW w:w="0" w:type="auto"/>
            <w:vMerge/>
            <w:tcBorders>
              <w:top w:val="nil"/>
            </w:tcBorders>
            <w:tcMar>
              <w:top w:w="50" w:type="dxa"/>
              <w:left w:w="100" w:type="dxa"/>
            </w:tcMar>
          </w:tcPr>
          <w:p w:rsidR="0095687E" w:rsidRPr="00433000" w:rsidRDefault="0095687E">
            <w:pPr>
              <w:rPr>
                <w:rFonts w:ascii="Times New Roman" w:hAnsi="Times New Roman"/>
                <w:sz w:val="24"/>
                <w:szCs w:val="24"/>
              </w:rPr>
            </w:pPr>
          </w:p>
        </w:tc>
        <w:tc>
          <w:tcPr>
            <w:tcW w:w="960" w:type="dxa"/>
            <w:tcMar>
              <w:top w:w="50" w:type="dxa"/>
              <w:left w:w="100" w:type="dxa"/>
            </w:tcMar>
            <w:vAlign w:val="center"/>
          </w:tcPr>
          <w:p w:rsidR="0095687E" w:rsidRPr="00433000" w:rsidRDefault="0095687E">
            <w:pPr>
              <w:spacing w:after="0"/>
              <w:ind w:left="135"/>
              <w:rPr>
                <w:rFonts w:ascii="Times New Roman" w:hAnsi="Times New Roman"/>
                <w:sz w:val="24"/>
                <w:szCs w:val="24"/>
              </w:rPr>
            </w:pPr>
            <w:r w:rsidRPr="00433000">
              <w:rPr>
                <w:rFonts w:ascii="Times New Roman" w:hAnsi="Times New Roman"/>
                <w:b/>
                <w:color w:val="000000"/>
                <w:sz w:val="24"/>
                <w:szCs w:val="24"/>
              </w:rPr>
              <w:t xml:space="preserve">Всего </w:t>
            </w:r>
          </w:p>
          <w:p w:rsidR="0095687E" w:rsidRPr="00433000" w:rsidRDefault="0095687E">
            <w:pPr>
              <w:spacing w:after="0"/>
              <w:ind w:left="135"/>
              <w:rPr>
                <w:rFonts w:ascii="Times New Roman" w:hAnsi="Times New Roman"/>
                <w:sz w:val="24"/>
                <w:szCs w:val="24"/>
              </w:rPr>
            </w:pPr>
          </w:p>
        </w:tc>
        <w:tc>
          <w:tcPr>
            <w:tcW w:w="1680" w:type="dxa"/>
            <w:tcMar>
              <w:top w:w="50" w:type="dxa"/>
              <w:left w:w="100" w:type="dxa"/>
            </w:tcMar>
            <w:vAlign w:val="center"/>
          </w:tcPr>
          <w:p w:rsidR="0095687E" w:rsidRPr="00433000" w:rsidRDefault="0095687E">
            <w:pPr>
              <w:spacing w:after="0"/>
              <w:ind w:left="135"/>
              <w:rPr>
                <w:rFonts w:ascii="Times New Roman" w:hAnsi="Times New Roman"/>
                <w:sz w:val="24"/>
                <w:szCs w:val="24"/>
              </w:rPr>
            </w:pPr>
            <w:r w:rsidRPr="00433000">
              <w:rPr>
                <w:rFonts w:ascii="Times New Roman" w:hAnsi="Times New Roman"/>
                <w:b/>
                <w:color w:val="000000"/>
                <w:sz w:val="24"/>
                <w:szCs w:val="24"/>
              </w:rPr>
              <w:t xml:space="preserve">Контрольные работы </w:t>
            </w:r>
          </w:p>
          <w:p w:rsidR="0095687E" w:rsidRPr="00433000" w:rsidRDefault="0095687E">
            <w:pPr>
              <w:spacing w:after="0"/>
              <w:ind w:left="135"/>
              <w:rPr>
                <w:rFonts w:ascii="Times New Roman" w:hAnsi="Times New Roman"/>
                <w:sz w:val="24"/>
                <w:szCs w:val="24"/>
              </w:rPr>
            </w:pPr>
          </w:p>
        </w:tc>
        <w:tc>
          <w:tcPr>
            <w:tcW w:w="1768" w:type="dxa"/>
            <w:tcMar>
              <w:top w:w="50" w:type="dxa"/>
              <w:left w:w="100" w:type="dxa"/>
            </w:tcMar>
            <w:vAlign w:val="center"/>
          </w:tcPr>
          <w:p w:rsidR="0095687E" w:rsidRPr="00433000" w:rsidRDefault="0095687E">
            <w:pPr>
              <w:spacing w:after="0"/>
              <w:ind w:left="135"/>
              <w:rPr>
                <w:rFonts w:ascii="Times New Roman" w:hAnsi="Times New Roman"/>
                <w:sz w:val="24"/>
                <w:szCs w:val="24"/>
              </w:rPr>
            </w:pPr>
            <w:r w:rsidRPr="00433000">
              <w:rPr>
                <w:rFonts w:ascii="Times New Roman" w:hAnsi="Times New Roman"/>
                <w:b/>
                <w:color w:val="000000"/>
                <w:sz w:val="24"/>
                <w:szCs w:val="24"/>
              </w:rPr>
              <w:t xml:space="preserve">Практические работы </w:t>
            </w:r>
          </w:p>
          <w:p w:rsidR="0095687E" w:rsidRPr="00433000" w:rsidRDefault="0095687E">
            <w:pPr>
              <w:spacing w:after="0"/>
              <w:ind w:left="135"/>
              <w:rPr>
                <w:rFonts w:ascii="Times New Roman" w:hAnsi="Times New Roman"/>
                <w:sz w:val="24"/>
                <w:szCs w:val="24"/>
              </w:rPr>
            </w:pPr>
          </w:p>
        </w:tc>
        <w:tc>
          <w:tcPr>
            <w:tcW w:w="0" w:type="auto"/>
            <w:vMerge/>
            <w:tcBorders>
              <w:top w:val="nil"/>
            </w:tcBorders>
            <w:tcMar>
              <w:top w:w="50" w:type="dxa"/>
              <w:left w:w="100" w:type="dxa"/>
            </w:tcMar>
          </w:tcPr>
          <w:p w:rsidR="0095687E" w:rsidRPr="00433000" w:rsidRDefault="0095687E">
            <w:pPr>
              <w:rPr>
                <w:rFonts w:ascii="Times New Roman" w:hAnsi="Times New Roman"/>
                <w:sz w:val="24"/>
                <w:szCs w:val="24"/>
              </w:rPr>
            </w:pPr>
          </w:p>
        </w:tc>
      </w:tr>
      <w:tr w:rsidR="0095687E" w:rsidRPr="0086106D">
        <w:trPr>
          <w:trHeight w:val="144"/>
          <w:tblCellSpacing w:w="20" w:type="nil"/>
        </w:trPr>
        <w:tc>
          <w:tcPr>
            <w:tcW w:w="0" w:type="auto"/>
            <w:gridSpan w:val="6"/>
            <w:tcMar>
              <w:top w:w="50" w:type="dxa"/>
              <w:left w:w="100" w:type="dxa"/>
            </w:tcMar>
            <w:vAlign w:val="center"/>
          </w:tcPr>
          <w:p w:rsidR="0095687E" w:rsidRPr="00433000" w:rsidRDefault="0095687E">
            <w:pPr>
              <w:spacing w:after="0"/>
              <w:ind w:left="135"/>
              <w:rPr>
                <w:rFonts w:ascii="Times New Roman" w:hAnsi="Times New Roman"/>
                <w:sz w:val="24"/>
                <w:szCs w:val="24"/>
                <w:lang w:val="ru-RU"/>
              </w:rPr>
            </w:pPr>
            <w:r w:rsidRPr="00433000">
              <w:rPr>
                <w:rFonts w:ascii="Times New Roman" w:hAnsi="Times New Roman"/>
                <w:b/>
                <w:color w:val="000000"/>
                <w:sz w:val="24"/>
                <w:szCs w:val="24"/>
                <w:lang w:val="ru-RU"/>
              </w:rPr>
              <w:t>Раздел 1.</w:t>
            </w:r>
            <w:r w:rsidRPr="00433000">
              <w:rPr>
                <w:rFonts w:ascii="Times New Roman" w:hAnsi="Times New Roman"/>
                <w:color w:val="000000"/>
                <w:sz w:val="24"/>
                <w:szCs w:val="24"/>
                <w:lang w:val="ru-RU"/>
              </w:rPr>
              <w:t xml:space="preserve"> </w:t>
            </w:r>
            <w:r w:rsidRPr="00433000">
              <w:rPr>
                <w:rFonts w:ascii="Times New Roman" w:hAnsi="Times New Roman"/>
                <w:b/>
                <w:color w:val="000000"/>
                <w:sz w:val="24"/>
                <w:szCs w:val="24"/>
                <w:lang w:val="ru-RU"/>
              </w:rPr>
              <w:t>Модуль "Основы комплексной безопасности"</w:t>
            </w:r>
          </w:p>
        </w:tc>
      </w:tr>
      <w:tr w:rsidR="0095687E" w:rsidRPr="00433000">
        <w:trPr>
          <w:trHeight w:val="144"/>
          <w:tblCellSpacing w:w="20" w:type="nil"/>
        </w:trPr>
        <w:tc>
          <w:tcPr>
            <w:tcW w:w="492" w:type="dxa"/>
            <w:tcMar>
              <w:top w:w="50" w:type="dxa"/>
              <w:left w:w="100" w:type="dxa"/>
            </w:tcMar>
            <w:vAlign w:val="center"/>
          </w:tcPr>
          <w:p w:rsidR="0095687E" w:rsidRPr="00433000" w:rsidRDefault="0095687E">
            <w:pPr>
              <w:spacing w:after="0"/>
              <w:rPr>
                <w:rFonts w:ascii="Times New Roman" w:hAnsi="Times New Roman"/>
                <w:sz w:val="24"/>
                <w:szCs w:val="24"/>
              </w:rPr>
            </w:pPr>
            <w:r w:rsidRPr="00433000">
              <w:rPr>
                <w:rFonts w:ascii="Times New Roman" w:hAnsi="Times New Roman"/>
                <w:color w:val="000000"/>
                <w:sz w:val="24"/>
                <w:szCs w:val="24"/>
              </w:rPr>
              <w:t>1.1</w:t>
            </w:r>
          </w:p>
        </w:tc>
        <w:tc>
          <w:tcPr>
            <w:tcW w:w="3168" w:type="dxa"/>
            <w:tcMar>
              <w:top w:w="50" w:type="dxa"/>
              <w:left w:w="100" w:type="dxa"/>
            </w:tcMar>
            <w:vAlign w:val="center"/>
          </w:tcPr>
          <w:p w:rsidR="0095687E" w:rsidRPr="00433000" w:rsidRDefault="0095687E">
            <w:pPr>
              <w:spacing w:after="0"/>
              <w:ind w:left="135"/>
              <w:rPr>
                <w:rFonts w:ascii="Times New Roman" w:hAnsi="Times New Roman"/>
                <w:sz w:val="24"/>
                <w:szCs w:val="24"/>
              </w:rPr>
            </w:pPr>
            <w:r w:rsidRPr="00433000">
              <w:rPr>
                <w:rFonts w:ascii="Times New Roman" w:hAnsi="Times New Roman"/>
                <w:color w:val="000000"/>
                <w:sz w:val="24"/>
                <w:szCs w:val="24"/>
              </w:rPr>
              <w:t>Культура безопасности жизнедеятельности населения</w:t>
            </w:r>
          </w:p>
        </w:tc>
        <w:tc>
          <w:tcPr>
            <w:tcW w:w="960"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r w:rsidRPr="00433000">
              <w:rPr>
                <w:rFonts w:ascii="Times New Roman" w:hAnsi="Times New Roman"/>
                <w:color w:val="000000"/>
                <w:sz w:val="24"/>
                <w:szCs w:val="24"/>
              </w:rPr>
              <w:t xml:space="preserve"> 2 </w:t>
            </w:r>
          </w:p>
        </w:tc>
        <w:tc>
          <w:tcPr>
            <w:tcW w:w="1680"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768"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2599"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r>
      <w:tr w:rsidR="0095687E" w:rsidRPr="00433000">
        <w:trPr>
          <w:trHeight w:val="144"/>
          <w:tblCellSpacing w:w="20" w:type="nil"/>
        </w:trPr>
        <w:tc>
          <w:tcPr>
            <w:tcW w:w="492" w:type="dxa"/>
            <w:tcMar>
              <w:top w:w="50" w:type="dxa"/>
              <w:left w:w="100" w:type="dxa"/>
            </w:tcMar>
            <w:vAlign w:val="center"/>
          </w:tcPr>
          <w:p w:rsidR="0095687E" w:rsidRPr="00433000" w:rsidRDefault="0095687E">
            <w:pPr>
              <w:spacing w:after="0"/>
              <w:rPr>
                <w:rFonts w:ascii="Times New Roman" w:hAnsi="Times New Roman"/>
                <w:sz w:val="24"/>
                <w:szCs w:val="24"/>
              </w:rPr>
            </w:pPr>
            <w:r w:rsidRPr="00433000">
              <w:rPr>
                <w:rFonts w:ascii="Times New Roman" w:hAnsi="Times New Roman"/>
                <w:color w:val="000000"/>
                <w:sz w:val="24"/>
                <w:szCs w:val="24"/>
              </w:rPr>
              <w:t>1.2</w:t>
            </w:r>
          </w:p>
        </w:tc>
        <w:tc>
          <w:tcPr>
            <w:tcW w:w="3168" w:type="dxa"/>
            <w:tcMar>
              <w:top w:w="50" w:type="dxa"/>
              <w:left w:w="100" w:type="dxa"/>
            </w:tcMar>
            <w:vAlign w:val="center"/>
          </w:tcPr>
          <w:p w:rsidR="0095687E" w:rsidRPr="00433000" w:rsidRDefault="0095687E">
            <w:pPr>
              <w:spacing w:after="0"/>
              <w:ind w:left="135"/>
              <w:rPr>
                <w:rFonts w:ascii="Times New Roman" w:hAnsi="Times New Roman"/>
                <w:sz w:val="24"/>
                <w:szCs w:val="24"/>
                <w:lang w:val="ru-RU"/>
              </w:rPr>
            </w:pPr>
            <w:r w:rsidRPr="00433000">
              <w:rPr>
                <w:rFonts w:ascii="Times New Roman" w:hAnsi="Times New Roman"/>
                <w:color w:val="000000"/>
                <w:sz w:val="24"/>
                <w:szCs w:val="24"/>
                <w:lang w:val="ru-RU"/>
              </w:rPr>
              <w:t>Опасности вовлечения молодёжи в противозаконную и антиобщественную деятельность</w:t>
            </w:r>
          </w:p>
        </w:tc>
        <w:tc>
          <w:tcPr>
            <w:tcW w:w="960"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r w:rsidRPr="00433000">
              <w:rPr>
                <w:rFonts w:ascii="Times New Roman" w:hAnsi="Times New Roman"/>
                <w:color w:val="000000"/>
                <w:sz w:val="24"/>
                <w:szCs w:val="24"/>
                <w:lang w:val="ru-RU"/>
              </w:rPr>
              <w:t xml:space="preserve"> </w:t>
            </w:r>
            <w:r w:rsidRPr="00433000">
              <w:rPr>
                <w:rFonts w:ascii="Times New Roman" w:hAnsi="Times New Roman"/>
                <w:color w:val="000000"/>
                <w:sz w:val="24"/>
                <w:szCs w:val="24"/>
              </w:rPr>
              <w:t xml:space="preserve">2 </w:t>
            </w:r>
          </w:p>
        </w:tc>
        <w:tc>
          <w:tcPr>
            <w:tcW w:w="1680"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768"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2599"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r>
      <w:tr w:rsidR="0095687E" w:rsidRPr="00433000">
        <w:trPr>
          <w:trHeight w:val="144"/>
          <w:tblCellSpacing w:w="20" w:type="nil"/>
        </w:trPr>
        <w:tc>
          <w:tcPr>
            <w:tcW w:w="492" w:type="dxa"/>
            <w:tcMar>
              <w:top w:w="50" w:type="dxa"/>
              <w:left w:w="100" w:type="dxa"/>
            </w:tcMar>
            <w:vAlign w:val="center"/>
          </w:tcPr>
          <w:p w:rsidR="0095687E" w:rsidRPr="00433000" w:rsidRDefault="0095687E">
            <w:pPr>
              <w:spacing w:after="0"/>
              <w:rPr>
                <w:rFonts w:ascii="Times New Roman" w:hAnsi="Times New Roman"/>
                <w:sz w:val="24"/>
                <w:szCs w:val="24"/>
              </w:rPr>
            </w:pPr>
            <w:r w:rsidRPr="00433000">
              <w:rPr>
                <w:rFonts w:ascii="Times New Roman" w:hAnsi="Times New Roman"/>
                <w:color w:val="000000"/>
                <w:sz w:val="24"/>
                <w:szCs w:val="24"/>
              </w:rPr>
              <w:t>1.3</w:t>
            </w:r>
          </w:p>
        </w:tc>
        <w:tc>
          <w:tcPr>
            <w:tcW w:w="3168" w:type="dxa"/>
            <w:tcMar>
              <w:top w:w="50" w:type="dxa"/>
              <w:left w:w="100" w:type="dxa"/>
            </w:tcMar>
            <w:vAlign w:val="center"/>
          </w:tcPr>
          <w:p w:rsidR="0095687E" w:rsidRPr="00433000" w:rsidRDefault="0095687E">
            <w:pPr>
              <w:spacing w:after="0"/>
              <w:ind w:left="135"/>
              <w:rPr>
                <w:rFonts w:ascii="Times New Roman" w:hAnsi="Times New Roman"/>
                <w:sz w:val="24"/>
                <w:szCs w:val="24"/>
              </w:rPr>
            </w:pPr>
            <w:r w:rsidRPr="00433000">
              <w:rPr>
                <w:rFonts w:ascii="Times New Roman" w:hAnsi="Times New Roman"/>
                <w:color w:val="000000"/>
                <w:sz w:val="24"/>
                <w:szCs w:val="24"/>
              </w:rPr>
              <w:t>Безопасность на транспорте</w:t>
            </w:r>
          </w:p>
        </w:tc>
        <w:tc>
          <w:tcPr>
            <w:tcW w:w="960"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r w:rsidRPr="00433000">
              <w:rPr>
                <w:rFonts w:ascii="Times New Roman" w:hAnsi="Times New Roman"/>
                <w:color w:val="000000"/>
                <w:sz w:val="24"/>
                <w:szCs w:val="24"/>
              </w:rPr>
              <w:t xml:space="preserve"> 1 </w:t>
            </w:r>
          </w:p>
        </w:tc>
        <w:tc>
          <w:tcPr>
            <w:tcW w:w="1680"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768"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2599"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r>
      <w:tr w:rsidR="0095687E" w:rsidRPr="00433000">
        <w:trPr>
          <w:trHeight w:val="144"/>
          <w:tblCellSpacing w:w="20" w:type="nil"/>
        </w:trPr>
        <w:tc>
          <w:tcPr>
            <w:tcW w:w="0" w:type="auto"/>
            <w:gridSpan w:val="2"/>
            <w:tcMar>
              <w:top w:w="50" w:type="dxa"/>
              <w:left w:w="100" w:type="dxa"/>
            </w:tcMar>
            <w:vAlign w:val="center"/>
          </w:tcPr>
          <w:p w:rsidR="0095687E" w:rsidRPr="00433000" w:rsidRDefault="0095687E">
            <w:pPr>
              <w:spacing w:after="0"/>
              <w:ind w:left="135"/>
              <w:rPr>
                <w:rFonts w:ascii="Times New Roman" w:hAnsi="Times New Roman"/>
                <w:sz w:val="24"/>
                <w:szCs w:val="24"/>
              </w:rPr>
            </w:pPr>
            <w:r w:rsidRPr="00433000">
              <w:rPr>
                <w:rFonts w:ascii="Times New Roman" w:hAnsi="Times New Roman"/>
                <w:color w:val="000000"/>
                <w:sz w:val="24"/>
                <w:szCs w:val="24"/>
              </w:rPr>
              <w:t>Итого по разделу</w:t>
            </w:r>
          </w:p>
        </w:tc>
        <w:tc>
          <w:tcPr>
            <w:tcW w:w="1509"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r w:rsidRPr="00433000">
              <w:rPr>
                <w:rFonts w:ascii="Times New Roman" w:hAnsi="Times New Roman"/>
                <w:color w:val="000000"/>
                <w:sz w:val="24"/>
                <w:szCs w:val="24"/>
              </w:rPr>
              <w:t xml:space="preserve"> 5 </w:t>
            </w:r>
          </w:p>
        </w:tc>
        <w:tc>
          <w:tcPr>
            <w:tcW w:w="0" w:type="auto"/>
            <w:gridSpan w:val="3"/>
            <w:tcMar>
              <w:top w:w="50" w:type="dxa"/>
              <w:left w:w="100" w:type="dxa"/>
            </w:tcMar>
            <w:vAlign w:val="center"/>
          </w:tcPr>
          <w:p w:rsidR="0095687E" w:rsidRPr="00433000" w:rsidRDefault="0095687E">
            <w:pPr>
              <w:rPr>
                <w:rFonts w:ascii="Times New Roman" w:hAnsi="Times New Roman"/>
                <w:sz w:val="24"/>
                <w:szCs w:val="24"/>
              </w:rPr>
            </w:pPr>
          </w:p>
        </w:tc>
      </w:tr>
      <w:tr w:rsidR="0095687E" w:rsidRPr="0086106D">
        <w:trPr>
          <w:trHeight w:val="144"/>
          <w:tblCellSpacing w:w="20" w:type="nil"/>
        </w:trPr>
        <w:tc>
          <w:tcPr>
            <w:tcW w:w="0" w:type="auto"/>
            <w:gridSpan w:val="6"/>
            <w:tcMar>
              <w:top w:w="50" w:type="dxa"/>
              <w:left w:w="100" w:type="dxa"/>
            </w:tcMar>
            <w:vAlign w:val="center"/>
          </w:tcPr>
          <w:p w:rsidR="0095687E" w:rsidRPr="00433000" w:rsidRDefault="0095687E">
            <w:pPr>
              <w:spacing w:after="0"/>
              <w:ind w:left="135"/>
              <w:rPr>
                <w:rFonts w:ascii="Times New Roman" w:hAnsi="Times New Roman"/>
                <w:sz w:val="24"/>
                <w:szCs w:val="24"/>
                <w:lang w:val="ru-RU"/>
              </w:rPr>
            </w:pPr>
            <w:r w:rsidRPr="00433000">
              <w:rPr>
                <w:rFonts w:ascii="Times New Roman" w:hAnsi="Times New Roman"/>
                <w:b/>
                <w:color w:val="000000"/>
                <w:sz w:val="24"/>
                <w:szCs w:val="24"/>
                <w:lang w:val="ru-RU"/>
              </w:rPr>
              <w:t>Раздел 2.</w:t>
            </w:r>
            <w:r w:rsidRPr="00433000">
              <w:rPr>
                <w:rFonts w:ascii="Times New Roman" w:hAnsi="Times New Roman"/>
                <w:color w:val="000000"/>
                <w:sz w:val="24"/>
                <w:szCs w:val="24"/>
                <w:lang w:val="ru-RU"/>
              </w:rPr>
              <w:t xml:space="preserve"> </w:t>
            </w:r>
            <w:r w:rsidRPr="00433000">
              <w:rPr>
                <w:rFonts w:ascii="Times New Roman" w:hAnsi="Times New Roman"/>
                <w:b/>
                <w:color w:val="000000"/>
                <w:sz w:val="24"/>
                <w:szCs w:val="24"/>
                <w:lang w:val="ru-RU"/>
              </w:rPr>
              <w:t>Модуль "Основы обороны государства"</w:t>
            </w:r>
          </w:p>
        </w:tc>
      </w:tr>
      <w:tr w:rsidR="0095687E" w:rsidRPr="00433000">
        <w:trPr>
          <w:trHeight w:val="144"/>
          <w:tblCellSpacing w:w="20" w:type="nil"/>
        </w:trPr>
        <w:tc>
          <w:tcPr>
            <w:tcW w:w="492" w:type="dxa"/>
            <w:tcMar>
              <w:top w:w="50" w:type="dxa"/>
              <w:left w:w="100" w:type="dxa"/>
            </w:tcMar>
            <w:vAlign w:val="center"/>
          </w:tcPr>
          <w:p w:rsidR="0095687E" w:rsidRPr="00433000" w:rsidRDefault="0095687E">
            <w:pPr>
              <w:spacing w:after="0"/>
              <w:rPr>
                <w:rFonts w:ascii="Times New Roman" w:hAnsi="Times New Roman"/>
                <w:sz w:val="24"/>
                <w:szCs w:val="24"/>
              </w:rPr>
            </w:pPr>
            <w:r w:rsidRPr="00433000">
              <w:rPr>
                <w:rFonts w:ascii="Times New Roman" w:hAnsi="Times New Roman"/>
                <w:color w:val="000000"/>
                <w:sz w:val="24"/>
                <w:szCs w:val="24"/>
              </w:rPr>
              <w:t>2.1</w:t>
            </w:r>
          </w:p>
        </w:tc>
        <w:tc>
          <w:tcPr>
            <w:tcW w:w="3168" w:type="dxa"/>
            <w:tcMar>
              <w:top w:w="50" w:type="dxa"/>
              <w:left w:w="100" w:type="dxa"/>
            </w:tcMar>
            <w:vAlign w:val="center"/>
          </w:tcPr>
          <w:p w:rsidR="0095687E" w:rsidRPr="00433000" w:rsidRDefault="0095687E">
            <w:pPr>
              <w:spacing w:after="0"/>
              <w:ind w:left="135"/>
              <w:rPr>
                <w:rFonts w:ascii="Times New Roman" w:hAnsi="Times New Roman"/>
                <w:sz w:val="24"/>
                <w:szCs w:val="24"/>
                <w:lang w:val="ru-RU"/>
              </w:rPr>
            </w:pPr>
            <w:r w:rsidRPr="00433000">
              <w:rPr>
                <w:rFonts w:ascii="Times New Roman" w:hAnsi="Times New Roman"/>
                <w:color w:val="000000"/>
                <w:sz w:val="24"/>
                <w:szCs w:val="24"/>
                <w:lang w:val="ru-RU"/>
              </w:rPr>
              <w:t>Правовые основы подготовки граждан к военной службе</w:t>
            </w:r>
          </w:p>
        </w:tc>
        <w:tc>
          <w:tcPr>
            <w:tcW w:w="960"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r w:rsidRPr="00433000">
              <w:rPr>
                <w:rFonts w:ascii="Times New Roman" w:hAnsi="Times New Roman"/>
                <w:color w:val="000000"/>
                <w:sz w:val="24"/>
                <w:szCs w:val="24"/>
                <w:lang w:val="ru-RU"/>
              </w:rPr>
              <w:t xml:space="preserve"> </w:t>
            </w:r>
            <w:r w:rsidRPr="00433000">
              <w:rPr>
                <w:rFonts w:ascii="Times New Roman" w:hAnsi="Times New Roman"/>
                <w:color w:val="000000"/>
                <w:sz w:val="24"/>
                <w:szCs w:val="24"/>
              </w:rPr>
              <w:t xml:space="preserve">4 </w:t>
            </w:r>
          </w:p>
        </w:tc>
        <w:tc>
          <w:tcPr>
            <w:tcW w:w="1680"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768"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2599"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r>
      <w:tr w:rsidR="0095687E" w:rsidRPr="00433000">
        <w:trPr>
          <w:trHeight w:val="144"/>
          <w:tblCellSpacing w:w="20" w:type="nil"/>
        </w:trPr>
        <w:tc>
          <w:tcPr>
            <w:tcW w:w="0" w:type="auto"/>
            <w:gridSpan w:val="2"/>
            <w:tcMar>
              <w:top w:w="50" w:type="dxa"/>
              <w:left w:w="100" w:type="dxa"/>
            </w:tcMar>
            <w:vAlign w:val="center"/>
          </w:tcPr>
          <w:p w:rsidR="0095687E" w:rsidRPr="00433000" w:rsidRDefault="0095687E">
            <w:pPr>
              <w:spacing w:after="0"/>
              <w:ind w:left="135"/>
              <w:rPr>
                <w:rFonts w:ascii="Times New Roman" w:hAnsi="Times New Roman"/>
                <w:sz w:val="24"/>
                <w:szCs w:val="24"/>
              </w:rPr>
            </w:pPr>
            <w:r w:rsidRPr="00433000">
              <w:rPr>
                <w:rFonts w:ascii="Times New Roman" w:hAnsi="Times New Roman"/>
                <w:color w:val="000000"/>
                <w:sz w:val="24"/>
                <w:szCs w:val="24"/>
              </w:rPr>
              <w:t>Итого по разделу</w:t>
            </w:r>
          </w:p>
        </w:tc>
        <w:tc>
          <w:tcPr>
            <w:tcW w:w="1509"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r w:rsidRPr="00433000">
              <w:rPr>
                <w:rFonts w:ascii="Times New Roman" w:hAnsi="Times New Roman"/>
                <w:color w:val="000000"/>
                <w:sz w:val="24"/>
                <w:szCs w:val="24"/>
              </w:rPr>
              <w:t xml:space="preserve"> 4 </w:t>
            </w:r>
          </w:p>
        </w:tc>
        <w:tc>
          <w:tcPr>
            <w:tcW w:w="0" w:type="auto"/>
            <w:gridSpan w:val="3"/>
            <w:tcMar>
              <w:top w:w="50" w:type="dxa"/>
              <w:left w:w="100" w:type="dxa"/>
            </w:tcMar>
            <w:vAlign w:val="center"/>
          </w:tcPr>
          <w:p w:rsidR="0095687E" w:rsidRPr="00433000" w:rsidRDefault="0095687E">
            <w:pPr>
              <w:rPr>
                <w:rFonts w:ascii="Times New Roman" w:hAnsi="Times New Roman"/>
                <w:sz w:val="24"/>
                <w:szCs w:val="24"/>
              </w:rPr>
            </w:pPr>
          </w:p>
        </w:tc>
      </w:tr>
      <w:tr w:rsidR="0095687E" w:rsidRPr="0086106D">
        <w:trPr>
          <w:trHeight w:val="144"/>
          <w:tblCellSpacing w:w="20" w:type="nil"/>
        </w:trPr>
        <w:tc>
          <w:tcPr>
            <w:tcW w:w="0" w:type="auto"/>
            <w:gridSpan w:val="6"/>
            <w:tcMar>
              <w:top w:w="50" w:type="dxa"/>
              <w:left w:w="100" w:type="dxa"/>
            </w:tcMar>
            <w:vAlign w:val="center"/>
          </w:tcPr>
          <w:p w:rsidR="0095687E" w:rsidRPr="00433000" w:rsidRDefault="0095687E">
            <w:pPr>
              <w:spacing w:after="0"/>
              <w:ind w:left="135"/>
              <w:rPr>
                <w:rFonts w:ascii="Times New Roman" w:hAnsi="Times New Roman"/>
                <w:sz w:val="24"/>
                <w:szCs w:val="24"/>
                <w:lang w:val="ru-RU"/>
              </w:rPr>
            </w:pPr>
            <w:r w:rsidRPr="00433000">
              <w:rPr>
                <w:rFonts w:ascii="Times New Roman" w:hAnsi="Times New Roman"/>
                <w:b/>
                <w:color w:val="000000"/>
                <w:sz w:val="24"/>
                <w:szCs w:val="24"/>
                <w:lang w:val="ru-RU"/>
              </w:rPr>
              <w:t>Раздел 3.</w:t>
            </w:r>
            <w:r w:rsidRPr="00433000">
              <w:rPr>
                <w:rFonts w:ascii="Times New Roman" w:hAnsi="Times New Roman"/>
                <w:color w:val="000000"/>
                <w:sz w:val="24"/>
                <w:szCs w:val="24"/>
                <w:lang w:val="ru-RU"/>
              </w:rPr>
              <w:t xml:space="preserve"> </w:t>
            </w:r>
            <w:r w:rsidRPr="00433000">
              <w:rPr>
                <w:rFonts w:ascii="Times New Roman" w:hAnsi="Times New Roman"/>
                <w:b/>
                <w:color w:val="000000"/>
                <w:sz w:val="24"/>
                <w:szCs w:val="24"/>
                <w:lang w:val="ru-RU"/>
              </w:rPr>
              <w:t>Модуль "Военно-профессиональная деятельность"</w:t>
            </w:r>
          </w:p>
        </w:tc>
      </w:tr>
      <w:tr w:rsidR="0095687E" w:rsidRPr="00433000">
        <w:trPr>
          <w:trHeight w:val="144"/>
          <w:tblCellSpacing w:w="20" w:type="nil"/>
        </w:trPr>
        <w:tc>
          <w:tcPr>
            <w:tcW w:w="492" w:type="dxa"/>
            <w:tcMar>
              <w:top w:w="50" w:type="dxa"/>
              <w:left w:w="100" w:type="dxa"/>
            </w:tcMar>
            <w:vAlign w:val="center"/>
          </w:tcPr>
          <w:p w:rsidR="0095687E" w:rsidRPr="00433000" w:rsidRDefault="0095687E">
            <w:pPr>
              <w:spacing w:after="0"/>
              <w:rPr>
                <w:rFonts w:ascii="Times New Roman" w:hAnsi="Times New Roman"/>
                <w:sz w:val="24"/>
                <w:szCs w:val="24"/>
              </w:rPr>
            </w:pPr>
            <w:r w:rsidRPr="00433000">
              <w:rPr>
                <w:rFonts w:ascii="Times New Roman" w:hAnsi="Times New Roman"/>
                <w:color w:val="000000"/>
                <w:sz w:val="24"/>
                <w:szCs w:val="24"/>
              </w:rPr>
              <w:t>3.1</w:t>
            </w:r>
          </w:p>
        </w:tc>
        <w:tc>
          <w:tcPr>
            <w:tcW w:w="3168" w:type="dxa"/>
            <w:tcMar>
              <w:top w:w="50" w:type="dxa"/>
              <w:left w:w="100" w:type="dxa"/>
            </w:tcMar>
            <w:vAlign w:val="center"/>
          </w:tcPr>
          <w:p w:rsidR="0095687E" w:rsidRPr="00433000" w:rsidRDefault="0095687E">
            <w:pPr>
              <w:spacing w:after="0"/>
              <w:ind w:left="135"/>
              <w:rPr>
                <w:rFonts w:ascii="Times New Roman" w:hAnsi="Times New Roman"/>
                <w:sz w:val="24"/>
                <w:szCs w:val="24"/>
              </w:rPr>
            </w:pPr>
            <w:r w:rsidRPr="00433000">
              <w:rPr>
                <w:rFonts w:ascii="Times New Roman" w:hAnsi="Times New Roman"/>
                <w:color w:val="000000"/>
                <w:sz w:val="24"/>
                <w:szCs w:val="24"/>
              </w:rPr>
              <w:t>Выбор воинской профессии</w:t>
            </w:r>
          </w:p>
        </w:tc>
        <w:tc>
          <w:tcPr>
            <w:tcW w:w="960"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r w:rsidRPr="00433000">
              <w:rPr>
                <w:rFonts w:ascii="Times New Roman" w:hAnsi="Times New Roman"/>
                <w:color w:val="000000"/>
                <w:sz w:val="24"/>
                <w:szCs w:val="24"/>
              </w:rPr>
              <w:t xml:space="preserve"> 3 </w:t>
            </w:r>
          </w:p>
        </w:tc>
        <w:tc>
          <w:tcPr>
            <w:tcW w:w="1680"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768"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2599"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r>
      <w:tr w:rsidR="0095687E" w:rsidRPr="00433000">
        <w:trPr>
          <w:trHeight w:val="144"/>
          <w:tblCellSpacing w:w="20" w:type="nil"/>
        </w:trPr>
        <w:tc>
          <w:tcPr>
            <w:tcW w:w="492" w:type="dxa"/>
            <w:tcMar>
              <w:top w:w="50" w:type="dxa"/>
              <w:left w:w="100" w:type="dxa"/>
            </w:tcMar>
            <w:vAlign w:val="center"/>
          </w:tcPr>
          <w:p w:rsidR="0095687E" w:rsidRPr="00433000" w:rsidRDefault="0095687E">
            <w:pPr>
              <w:spacing w:after="0"/>
              <w:rPr>
                <w:rFonts w:ascii="Times New Roman" w:hAnsi="Times New Roman"/>
                <w:sz w:val="24"/>
                <w:szCs w:val="24"/>
              </w:rPr>
            </w:pPr>
            <w:r w:rsidRPr="00433000">
              <w:rPr>
                <w:rFonts w:ascii="Times New Roman" w:hAnsi="Times New Roman"/>
                <w:color w:val="000000"/>
                <w:sz w:val="24"/>
                <w:szCs w:val="24"/>
              </w:rPr>
              <w:t>3.2</w:t>
            </w:r>
          </w:p>
        </w:tc>
        <w:tc>
          <w:tcPr>
            <w:tcW w:w="3168" w:type="dxa"/>
            <w:tcMar>
              <w:top w:w="50" w:type="dxa"/>
              <w:left w:w="100" w:type="dxa"/>
            </w:tcMar>
            <w:vAlign w:val="center"/>
          </w:tcPr>
          <w:p w:rsidR="0095687E" w:rsidRPr="00433000" w:rsidRDefault="0095687E">
            <w:pPr>
              <w:spacing w:after="0"/>
              <w:ind w:left="135"/>
              <w:rPr>
                <w:rFonts w:ascii="Times New Roman" w:hAnsi="Times New Roman"/>
                <w:sz w:val="24"/>
                <w:szCs w:val="24"/>
                <w:lang w:val="ru-RU"/>
              </w:rPr>
            </w:pPr>
            <w:r w:rsidRPr="00433000">
              <w:rPr>
                <w:rFonts w:ascii="Times New Roman" w:hAnsi="Times New Roman"/>
                <w:color w:val="000000"/>
                <w:sz w:val="24"/>
                <w:szCs w:val="24"/>
                <w:lang w:val="ru-RU"/>
              </w:rPr>
              <w:t>Воинские символы, традиции и ритуалы в Вооружённых Силах Российской Федерации</w:t>
            </w:r>
          </w:p>
        </w:tc>
        <w:tc>
          <w:tcPr>
            <w:tcW w:w="960"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r w:rsidRPr="00433000">
              <w:rPr>
                <w:rFonts w:ascii="Times New Roman" w:hAnsi="Times New Roman"/>
                <w:color w:val="000000"/>
                <w:sz w:val="24"/>
                <w:szCs w:val="24"/>
                <w:lang w:val="ru-RU"/>
              </w:rPr>
              <w:t xml:space="preserve"> </w:t>
            </w:r>
            <w:r w:rsidRPr="00433000">
              <w:rPr>
                <w:rFonts w:ascii="Times New Roman" w:hAnsi="Times New Roman"/>
                <w:color w:val="000000"/>
                <w:sz w:val="24"/>
                <w:szCs w:val="24"/>
              </w:rPr>
              <w:t xml:space="preserve">3 </w:t>
            </w:r>
          </w:p>
        </w:tc>
        <w:tc>
          <w:tcPr>
            <w:tcW w:w="1680"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768"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2599"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r>
      <w:tr w:rsidR="0095687E" w:rsidRPr="00433000">
        <w:trPr>
          <w:trHeight w:val="144"/>
          <w:tblCellSpacing w:w="20" w:type="nil"/>
        </w:trPr>
        <w:tc>
          <w:tcPr>
            <w:tcW w:w="0" w:type="auto"/>
            <w:gridSpan w:val="2"/>
            <w:tcMar>
              <w:top w:w="50" w:type="dxa"/>
              <w:left w:w="100" w:type="dxa"/>
            </w:tcMar>
            <w:vAlign w:val="center"/>
          </w:tcPr>
          <w:p w:rsidR="0095687E" w:rsidRPr="00433000" w:rsidRDefault="0095687E">
            <w:pPr>
              <w:spacing w:after="0"/>
              <w:ind w:left="135"/>
              <w:rPr>
                <w:rFonts w:ascii="Times New Roman" w:hAnsi="Times New Roman"/>
                <w:sz w:val="24"/>
                <w:szCs w:val="24"/>
              </w:rPr>
            </w:pPr>
            <w:r w:rsidRPr="00433000">
              <w:rPr>
                <w:rFonts w:ascii="Times New Roman" w:hAnsi="Times New Roman"/>
                <w:color w:val="000000"/>
                <w:sz w:val="24"/>
                <w:szCs w:val="24"/>
              </w:rPr>
              <w:t>Итого по разделу</w:t>
            </w:r>
          </w:p>
        </w:tc>
        <w:tc>
          <w:tcPr>
            <w:tcW w:w="1509"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r w:rsidRPr="00433000">
              <w:rPr>
                <w:rFonts w:ascii="Times New Roman" w:hAnsi="Times New Roman"/>
                <w:color w:val="000000"/>
                <w:sz w:val="24"/>
                <w:szCs w:val="24"/>
              </w:rPr>
              <w:t xml:space="preserve"> 6 </w:t>
            </w:r>
          </w:p>
        </w:tc>
        <w:tc>
          <w:tcPr>
            <w:tcW w:w="0" w:type="auto"/>
            <w:gridSpan w:val="3"/>
            <w:tcMar>
              <w:top w:w="50" w:type="dxa"/>
              <w:left w:w="100" w:type="dxa"/>
            </w:tcMar>
            <w:vAlign w:val="center"/>
          </w:tcPr>
          <w:p w:rsidR="0095687E" w:rsidRPr="00433000" w:rsidRDefault="0095687E">
            <w:pPr>
              <w:rPr>
                <w:rFonts w:ascii="Times New Roman" w:hAnsi="Times New Roman"/>
                <w:sz w:val="24"/>
                <w:szCs w:val="24"/>
              </w:rPr>
            </w:pPr>
          </w:p>
        </w:tc>
      </w:tr>
      <w:tr w:rsidR="0095687E" w:rsidRPr="0086106D">
        <w:trPr>
          <w:trHeight w:val="144"/>
          <w:tblCellSpacing w:w="20" w:type="nil"/>
        </w:trPr>
        <w:tc>
          <w:tcPr>
            <w:tcW w:w="0" w:type="auto"/>
            <w:gridSpan w:val="6"/>
            <w:tcMar>
              <w:top w:w="50" w:type="dxa"/>
              <w:left w:w="100" w:type="dxa"/>
            </w:tcMar>
            <w:vAlign w:val="center"/>
          </w:tcPr>
          <w:p w:rsidR="0095687E" w:rsidRPr="00433000" w:rsidRDefault="0095687E">
            <w:pPr>
              <w:spacing w:after="0"/>
              <w:ind w:left="135"/>
              <w:rPr>
                <w:rFonts w:ascii="Times New Roman" w:hAnsi="Times New Roman"/>
                <w:sz w:val="24"/>
                <w:szCs w:val="24"/>
                <w:lang w:val="ru-RU"/>
              </w:rPr>
            </w:pPr>
            <w:r w:rsidRPr="00433000">
              <w:rPr>
                <w:rFonts w:ascii="Times New Roman" w:hAnsi="Times New Roman"/>
                <w:b/>
                <w:color w:val="000000"/>
                <w:sz w:val="24"/>
                <w:szCs w:val="24"/>
                <w:lang w:val="ru-RU"/>
              </w:rPr>
              <w:lastRenderedPageBreak/>
              <w:t>Раздел 4.</w:t>
            </w:r>
            <w:r w:rsidRPr="00433000">
              <w:rPr>
                <w:rFonts w:ascii="Times New Roman" w:hAnsi="Times New Roman"/>
                <w:color w:val="000000"/>
                <w:sz w:val="24"/>
                <w:szCs w:val="24"/>
                <w:lang w:val="ru-RU"/>
              </w:rPr>
              <w:t xml:space="preserve"> </w:t>
            </w:r>
            <w:r w:rsidRPr="00433000">
              <w:rPr>
                <w:rFonts w:ascii="Times New Roman" w:hAnsi="Times New Roman"/>
                <w:b/>
                <w:color w:val="000000"/>
                <w:sz w:val="24"/>
                <w:szCs w:val="24"/>
                <w:lang w:val="ru-RU"/>
              </w:rPr>
              <w:t>Модуль "Защита населения Российской Федерации от опасных и чрезвычайных ситуаций"</w:t>
            </w:r>
          </w:p>
        </w:tc>
      </w:tr>
      <w:tr w:rsidR="0095687E" w:rsidRPr="00433000">
        <w:trPr>
          <w:trHeight w:val="144"/>
          <w:tblCellSpacing w:w="20" w:type="nil"/>
        </w:trPr>
        <w:tc>
          <w:tcPr>
            <w:tcW w:w="492" w:type="dxa"/>
            <w:tcMar>
              <w:top w:w="50" w:type="dxa"/>
              <w:left w:w="100" w:type="dxa"/>
            </w:tcMar>
            <w:vAlign w:val="center"/>
          </w:tcPr>
          <w:p w:rsidR="0095687E" w:rsidRPr="00433000" w:rsidRDefault="0095687E">
            <w:pPr>
              <w:spacing w:after="0"/>
              <w:rPr>
                <w:rFonts w:ascii="Times New Roman" w:hAnsi="Times New Roman"/>
                <w:sz w:val="24"/>
                <w:szCs w:val="24"/>
              </w:rPr>
            </w:pPr>
            <w:r w:rsidRPr="00433000">
              <w:rPr>
                <w:rFonts w:ascii="Times New Roman" w:hAnsi="Times New Roman"/>
                <w:color w:val="000000"/>
                <w:sz w:val="24"/>
                <w:szCs w:val="24"/>
              </w:rPr>
              <w:t>4.1</w:t>
            </w:r>
          </w:p>
        </w:tc>
        <w:tc>
          <w:tcPr>
            <w:tcW w:w="3168" w:type="dxa"/>
            <w:tcMar>
              <w:top w:w="50" w:type="dxa"/>
              <w:left w:w="100" w:type="dxa"/>
            </w:tcMar>
            <w:vAlign w:val="center"/>
          </w:tcPr>
          <w:p w:rsidR="0095687E" w:rsidRPr="00433000" w:rsidRDefault="0095687E">
            <w:pPr>
              <w:spacing w:after="0"/>
              <w:ind w:left="135"/>
              <w:rPr>
                <w:rFonts w:ascii="Times New Roman" w:hAnsi="Times New Roman"/>
                <w:sz w:val="24"/>
                <w:szCs w:val="24"/>
                <w:lang w:val="ru-RU"/>
              </w:rPr>
            </w:pPr>
            <w:r w:rsidRPr="00433000">
              <w:rPr>
                <w:rFonts w:ascii="Times New Roman" w:hAnsi="Times New Roman"/>
                <w:color w:val="000000"/>
                <w:sz w:val="24"/>
                <w:szCs w:val="24"/>
                <w:lang w:val="ru-RU"/>
              </w:rPr>
              <w:t>Организация защиты населения от опасных и чрезвычайных ситуаций</w:t>
            </w:r>
          </w:p>
        </w:tc>
        <w:tc>
          <w:tcPr>
            <w:tcW w:w="960"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r w:rsidRPr="00433000">
              <w:rPr>
                <w:rFonts w:ascii="Times New Roman" w:hAnsi="Times New Roman"/>
                <w:color w:val="000000"/>
                <w:sz w:val="24"/>
                <w:szCs w:val="24"/>
                <w:lang w:val="ru-RU"/>
              </w:rPr>
              <w:t xml:space="preserve"> </w:t>
            </w:r>
            <w:r w:rsidRPr="00433000">
              <w:rPr>
                <w:rFonts w:ascii="Times New Roman" w:hAnsi="Times New Roman"/>
                <w:color w:val="000000"/>
                <w:sz w:val="24"/>
                <w:szCs w:val="24"/>
              </w:rPr>
              <w:t xml:space="preserve">2 </w:t>
            </w:r>
          </w:p>
        </w:tc>
        <w:tc>
          <w:tcPr>
            <w:tcW w:w="1680"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768"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2599"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r>
      <w:tr w:rsidR="0095687E" w:rsidRPr="00433000">
        <w:trPr>
          <w:trHeight w:val="144"/>
          <w:tblCellSpacing w:w="20" w:type="nil"/>
        </w:trPr>
        <w:tc>
          <w:tcPr>
            <w:tcW w:w="0" w:type="auto"/>
            <w:gridSpan w:val="2"/>
            <w:tcMar>
              <w:top w:w="50" w:type="dxa"/>
              <w:left w:w="100" w:type="dxa"/>
            </w:tcMar>
            <w:vAlign w:val="center"/>
          </w:tcPr>
          <w:p w:rsidR="0095687E" w:rsidRPr="00433000" w:rsidRDefault="0095687E">
            <w:pPr>
              <w:spacing w:after="0"/>
              <w:ind w:left="135"/>
              <w:rPr>
                <w:rFonts w:ascii="Times New Roman" w:hAnsi="Times New Roman"/>
                <w:sz w:val="24"/>
                <w:szCs w:val="24"/>
              </w:rPr>
            </w:pPr>
            <w:r w:rsidRPr="00433000">
              <w:rPr>
                <w:rFonts w:ascii="Times New Roman" w:hAnsi="Times New Roman"/>
                <w:color w:val="000000"/>
                <w:sz w:val="24"/>
                <w:szCs w:val="24"/>
              </w:rPr>
              <w:t>Итого по разделу</w:t>
            </w:r>
          </w:p>
        </w:tc>
        <w:tc>
          <w:tcPr>
            <w:tcW w:w="1509"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r w:rsidRPr="00433000">
              <w:rPr>
                <w:rFonts w:ascii="Times New Roman" w:hAnsi="Times New Roman"/>
                <w:color w:val="000000"/>
                <w:sz w:val="24"/>
                <w:szCs w:val="24"/>
              </w:rPr>
              <w:t xml:space="preserve"> 2 </w:t>
            </w:r>
          </w:p>
        </w:tc>
        <w:tc>
          <w:tcPr>
            <w:tcW w:w="0" w:type="auto"/>
            <w:gridSpan w:val="3"/>
            <w:tcMar>
              <w:top w:w="50" w:type="dxa"/>
              <w:left w:w="100" w:type="dxa"/>
            </w:tcMar>
            <w:vAlign w:val="center"/>
          </w:tcPr>
          <w:p w:rsidR="0095687E" w:rsidRPr="00433000" w:rsidRDefault="0095687E">
            <w:pPr>
              <w:rPr>
                <w:rFonts w:ascii="Times New Roman" w:hAnsi="Times New Roman"/>
                <w:sz w:val="24"/>
                <w:szCs w:val="24"/>
              </w:rPr>
            </w:pPr>
          </w:p>
        </w:tc>
      </w:tr>
      <w:tr w:rsidR="0095687E" w:rsidRPr="0086106D">
        <w:trPr>
          <w:trHeight w:val="144"/>
          <w:tblCellSpacing w:w="20" w:type="nil"/>
        </w:trPr>
        <w:tc>
          <w:tcPr>
            <w:tcW w:w="0" w:type="auto"/>
            <w:gridSpan w:val="6"/>
            <w:tcMar>
              <w:top w:w="50" w:type="dxa"/>
              <w:left w:w="100" w:type="dxa"/>
            </w:tcMar>
            <w:vAlign w:val="center"/>
          </w:tcPr>
          <w:p w:rsidR="0095687E" w:rsidRPr="00433000" w:rsidRDefault="0095687E">
            <w:pPr>
              <w:spacing w:after="0"/>
              <w:ind w:left="135"/>
              <w:rPr>
                <w:rFonts w:ascii="Times New Roman" w:hAnsi="Times New Roman"/>
                <w:sz w:val="24"/>
                <w:szCs w:val="24"/>
                <w:lang w:val="ru-RU"/>
              </w:rPr>
            </w:pPr>
            <w:r w:rsidRPr="00433000">
              <w:rPr>
                <w:rFonts w:ascii="Times New Roman" w:hAnsi="Times New Roman"/>
                <w:b/>
                <w:color w:val="000000"/>
                <w:sz w:val="24"/>
                <w:szCs w:val="24"/>
                <w:lang w:val="ru-RU"/>
              </w:rPr>
              <w:t>Раздел 5.</w:t>
            </w:r>
            <w:r w:rsidRPr="00433000">
              <w:rPr>
                <w:rFonts w:ascii="Times New Roman" w:hAnsi="Times New Roman"/>
                <w:color w:val="000000"/>
                <w:sz w:val="24"/>
                <w:szCs w:val="24"/>
                <w:lang w:val="ru-RU"/>
              </w:rPr>
              <w:t xml:space="preserve"> </w:t>
            </w:r>
            <w:r w:rsidRPr="00433000">
              <w:rPr>
                <w:rFonts w:ascii="Times New Roman" w:hAnsi="Times New Roman"/>
                <w:b/>
                <w:color w:val="000000"/>
                <w:sz w:val="24"/>
                <w:szCs w:val="24"/>
                <w:lang w:val="ru-RU"/>
              </w:rPr>
              <w:t>Модуль "Безопасность в природной среде и экологическая безопасность"</w:t>
            </w:r>
          </w:p>
        </w:tc>
      </w:tr>
      <w:tr w:rsidR="0095687E" w:rsidRPr="00433000">
        <w:trPr>
          <w:trHeight w:val="144"/>
          <w:tblCellSpacing w:w="20" w:type="nil"/>
        </w:trPr>
        <w:tc>
          <w:tcPr>
            <w:tcW w:w="492" w:type="dxa"/>
            <w:tcMar>
              <w:top w:w="50" w:type="dxa"/>
              <w:left w:w="100" w:type="dxa"/>
            </w:tcMar>
            <w:vAlign w:val="center"/>
          </w:tcPr>
          <w:p w:rsidR="0095687E" w:rsidRPr="00433000" w:rsidRDefault="0095687E">
            <w:pPr>
              <w:spacing w:after="0"/>
              <w:rPr>
                <w:rFonts w:ascii="Times New Roman" w:hAnsi="Times New Roman"/>
                <w:sz w:val="24"/>
                <w:szCs w:val="24"/>
              </w:rPr>
            </w:pPr>
            <w:r w:rsidRPr="00433000">
              <w:rPr>
                <w:rFonts w:ascii="Times New Roman" w:hAnsi="Times New Roman"/>
                <w:color w:val="000000"/>
                <w:sz w:val="24"/>
                <w:szCs w:val="24"/>
              </w:rPr>
              <w:t>5.1</w:t>
            </w:r>
          </w:p>
        </w:tc>
        <w:tc>
          <w:tcPr>
            <w:tcW w:w="3168" w:type="dxa"/>
            <w:tcMar>
              <w:top w:w="50" w:type="dxa"/>
              <w:left w:w="100" w:type="dxa"/>
            </w:tcMar>
            <w:vAlign w:val="center"/>
          </w:tcPr>
          <w:p w:rsidR="0095687E" w:rsidRPr="00433000" w:rsidRDefault="0095687E">
            <w:pPr>
              <w:spacing w:after="0"/>
              <w:ind w:left="135"/>
              <w:rPr>
                <w:rFonts w:ascii="Times New Roman" w:hAnsi="Times New Roman"/>
                <w:sz w:val="24"/>
                <w:szCs w:val="24"/>
                <w:lang w:val="ru-RU"/>
              </w:rPr>
            </w:pPr>
            <w:r w:rsidRPr="00433000">
              <w:rPr>
                <w:rFonts w:ascii="Times New Roman" w:hAnsi="Times New Roman"/>
                <w:color w:val="000000"/>
                <w:sz w:val="24"/>
                <w:szCs w:val="24"/>
                <w:lang w:val="ru-RU"/>
              </w:rPr>
              <w:t>Основные правила безопасного поведения на природе и экологическая безопасность</w:t>
            </w:r>
          </w:p>
        </w:tc>
        <w:tc>
          <w:tcPr>
            <w:tcW w:w="960"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r w:rsidRPr="00433000">
              <w:rPr>
                <w:rFonts w:ascii="Times New Roman" w:hAnsi="Times New Roman"/>
                <w:color w:val="000000"/>
                <w:sz w:val="24"/>
                <w:szCs w:val="24"/>
                <w:lang w:val="ru-RU"/>
              </w:rPr>
              <w:t xml:space="preserve"> </w:t>
            </w:r>
            <w:r w:rsidRPr="00433000">
              <w:rPr>
                <w:rFonts w:ascii="Times New Roman" w:hAnsi="Times New Roman"/>
                <w:color w:val="000000"/>
                <w:sz w:val="24"/>
                <w:szCs w:val="24"/>
              </w:rPr>
              <w:t xml:space="preserve">4 </w:t>
            </w:r>
          </w:p>
        </w:tc>
        <w:tc>
          <w:tcPr>
            <w:tcW w:w="1680"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768"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2599"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r>
      <w:tr w:rsidR="0095687E" w:rsidRPr="00433000">
        <w:trPr>
          <w:trHeight w:val="144"/>
          <w:tblCellSpacing w:w="20" w:type="nil"/>
        </w:trPr>
        <w:tc>
          <w:tcPr>
            <w:tcW w:w="0" w:type="auto"/>
            <w:gridSpan w:val="2"/>
            <w:tcMar>
              <w:top w:w="50" w:type="dxa"/>
              <w:left w:w="100" w:type="dxa"/>
            </w:tcMar>
            <w:vAlign w:val="center"/>
          </w:tcPr>
          <w:p w:rsidR="0095687E" w:rsidRPr="00433000" w:rsidRDefault="0095687E">
            <w:pPr>
              <w:spacing w:after="0"/>
              <w:ind w:left="135"/>
              <w:rPr>
                <w:rFonts w:ascii="Times New Roman" w:hAnsi="Times New Roman"/>
                <w:sz w:val="24"/>
                <w:szCs w:val="24"/>
              </w:rPr>
            </w:pPr>
            <w:r w:rsidRPr="00433000">
              <w:rPr>
                <w:rFonts w:ascii="Times New Roman" w:hAnsi="Times New Roman"/>
                <w:color w:val="000000"/>
                <w:sz w:val="24"/>
                <w:szCs w:val="24"/>
              </w:rPr>
              <w:t>Итого по разделу</w:t>
            </w:r>
          </w:p>
        </w:tc>
        <w:tc>
          <w:tcPr>
            <w:tcW w:w="1509"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r w:rsidRPr="00433000">
              <w:rPr>
                <w:rFonts w:ascii="Times New Roman" w:hAnsi="Times New Roman"/>
                <w:color w:val="000000"/>
                <w:sz w:val="24"/>
                <w:szCs w:val="24"/>
              </w:rPr>
              <w:t xml:space="preserve"> 4 </w:t>
            </w:r>
          </w:p>
        </w:tc>
        <w:tc>
          <w:tcPr>
            <w:tcW w:w="0" w:type="auto"/>
            <w:gridSpan w:val="3"/>
            <w:tcMar>
              <w:top w:w="50" w:type="dxa"/>
              <w:left w:w="100" w:type="dxa"/>
            </w:tcMar>
            <w:vAlign w:val="center"/>
          </w:tcPr>
          <w:p w:rsidR="0095687E" w:rsidRPr="00433000" w:rsidRDefault="0095687E">
            <w:pPr>
              <w:rPr>
                <w:rFonts w:ascii="Times New Roman" w:hAnsi="Times New Roman"/>
                <w:sz w:val="24"/>
                <w:szCs w:val="24"/>
              </w:rPr>
            </w:pPr>
          </w:p>
        </w:tc>
      </w:tr>
      <w:tr w:rsidR="0095687E" w:rsidRPr="0086106D">
        <w:trPr>
          <w:trHeight w:val="144"/>
          <w:tblCellSpacing w:w="20" w:type="nil"/>
        </w:trPr>
        <w:tc>
          <w:tcPr>
            <w:tcW w:w="0" w:type="auto"/>
            <w:gridSpan w:val="6"/>
            <w:tcMar>
              <w:top w:w="50" w:type="dxa"/>
              <w:left w:w="100" w:type="dxa"/>
            </w:tcMar>
            <w:vAlign w:val="center"/>
          </w:tcPr>
          <w:p w:rsidR="0095687E" w:rsidRPr="00433000" w:rsidRDefault="0095687E">
            <w:pPr>
              <w:spacing w:after="0"/>
              <w:ind w:left="135"/>
              <w:rPr>
                <w:rFonts w:ascii="Times New Roman" w:hAnsi="Times New Roman"/>
                <w:sz w:val="24"/>
                <w:szCs w:val="24"/>
                <w:lang w:val="ru-RU"/>
              </w:rPr>
            </w:pPr>
            <w:r w:rsidRPr="00433000">
              <w:rPr>
                <w:rFonts w:ascii="Times New Roman" w:hAnsi="Times New Roman"/>
                <w:b/>
                <w:color w:val="000000"/>
                <w:sz w:val="24"/>
                <w:szCs w:val="24"/>
                <w:lang w:val="ru-RU"/>
              </w:rPr>
              <w:t>Раздел 6.</w:t>
            </w:r>
            <w:r w:rsidRPr="00433000">
              <w:rPr>
                <w:rFonts w:ascii="Times New Roman" w:hAnsi="Times New Roman"/>
                <w:color w:val="000000"/>
                <w:sz w:val="24"/>
                <w:szCs w:val="24"/>
                <w:lang w:val="ru-RU"/>
              </w:rPr>
              <w:t xml:space="preserve"> </w:t>
            </w:r>
            <w:r w:rsidRPr="00433000">
              <w:rPr>
                <w:rFonts w:ascii="Times New Roman" w:hAnsi="Times New Roman"/>
                <w:b/>
                <w:color w:val="000000"/>
                <w:sz w:val="24"/>
                <w:szCs w:val="24"/>
                <w:lang w:val="ru-RU"/>
              </w:rPr>
              <w:t>Модуль "Основы противодействия экстремизму и терроризму"</w:t>
            </w:r>
          </w:p>
        </w:tc>
      </w:tr>
      <w:tr w:rsidR="0095687E" w:rsidRPr="00433000">
        <w:trPr>
          <w:trHeight w:val="144"/>
          <w:tblCellSpacing w:w="20" w:type="nil"/>
        </w:trPr>
        <w:tc>
          <w:tcPr>
            <w:tcW w:w="492" w:type="dxa"/>
            <w:tcMar>
              <w:top w:w="50" w:type="dxa"/>
              <w:left w:w="100" w:type="dxa"/>
            </w:tcMar>
            <w:vAlign w:val="center"/>
          </w:tcPr>
          <w:p w:rsidR="0095687E" w:rsidRPr="00433000" w:rsidRDefault="0095687E">
            <w:pPr>
              <w:spacing w:after="0"/>
              <w:rPr>
                <w:rFonts w:ascii="Times New Roman" w:hAnsi="Times New Roman"/>
                <w:sz w:val="24"/>
                <w:szCs w:val="24"/>
              </w:rPr>
            </w:pPr>
            <w:r w:rsidRPr="00433000">
              <w:rPr>
                <w:rFonts w:ascii="Times New Roman" w:hAnsi="Times New Roman"/>
                <w:color w:val="000000"/>
                <w:sz w:val="24"/>
                <w:szCs w:val="24"/>
              </w:rPr>
              <w:t>6.1</w:t>
            </w:r>
          </w:p>
        </w:tc>
        <w:tc>
          <w:tcPr>
            <w:tcW w:w="3168" w:type="dxa"/>
            <w:tcMar>
              <w:top w:w="50" w:type="dxa"/>
              <w:left w:w="100" w:type="dxa"/>
            </w:tcMar>
            <w:vAlign w:val="center"/>
          </w:tcPr>
          <w:p w:rsidR="0095687E" w:rsidRPr="00433000" w:rsidRDefault="0095687E">
            <w:pPr>
              <w:spacing w:after="0"/>
              <w:ind w:left="135"/>
              <w:rPr>
                <w:rFonts w:ascii="Times New Roman" w:hAnsi="Times New Roman"/>
                <w:sz w:val="24"/>
                <w:szCs w:val="24"/>
                <w:lang w:val="ru-RU"/>
              </w:rPr>
            </w:pPr>
            <w:r w:rsidRPr="00433000">
              <w:rPr>
                <w:rFonts w:ascii="Times New Roman" w:hAnsi="Times New Roman"/>
                <w:color w:val="000000"/>
                <w:sz w:val="24"/>
                <w:szCs w:val="24"/>
                <w:lang w:val="ru-RU"/>
              </w:rPr>
              <w:t>Экстремизм и терроризм - угрозы обществу и каждому человеку</w:t>
            </w:r>
          </w:p>
        </w:tc>
        <w:tc>
          <w:tcPr>
            <w:tcW w:w="960"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r w:rsidRPr="00433000">
              <w:rPr>
                <w:rFonts w:ascii="Times New Roman" w:hAnsi="Times New Roman"/>
                <w:color w:val="000000"/>
                <w:sz w:val="24"/>
                <w:szCs w:val="24"/>
                <w:lang w:val="ru-RU"/>
              </w:rPr>
              <w:t xml:space="preserve"> </w:t>
            </w:r>
            <w:r w:rsidRPr="00433000">
              <w:rPr>
                <w:rFonts w:ascii="Times New Roman" w:hAnsi="Times New Roman"/>
                <w:color w:val="000000"/>
                <w:sz w:val="24"/>
                <w:szCs w:val="24"/>
              </w:rPr>
              <w:t xml:space="preserve">2 </w:t>
            </w:r>
          </w:p>
        </w:tc>
        <w:tc>
          <w:tcPr>
            <w:tcW w:w="1680"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768"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2599"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r>
      <w:tr w:rsidR="0095687E" w:rsidRPr="00433000">
        <w:trPr>
          <w:trHeight w:val="144"/>
          <w:tblCellSpacing w:w="20" w:type="nil"/>
        </w:trPr>
        <w:tc>
          <w:tcPr>
            <w:tcW w:w="492" w:type="dxa"/>
            <w:tcMar>
              <w:top w:w="50" w:type="dxa"/>
              <w:left w:w="100" w:type="dxa"/>
            </w:tcMar>
            <w:vAlign w:val="center"/>
          </w:tcPr>
          <w:p w:rsidR="0095687E" w:rsidRPr="00433000" w:rsidRDefault="0095687E">
            <w:pPr>
              <w:spacing w:after="0"/>
              <w:rPr>
                <w:rFonts w:ascii="Times New Roman" w:hAnsi="Times New Roman"/>
                <w:sz w:val="24"/>
                <w:szCs w:val="24"/>
              </w:rPr>
            </w:pPr>
            <w:r w:rsidRPr="00433000">
              <w:rPr>
                <w:rFonts w:ascii="Times New Roman" w:hAnsi="Times New Roman"/>
                <w:color w:val="000000"/>
                <w:sz w:val="24"/>
                <w:szCs w:val="24"/>
              </w:rPr>
              <w:t>6.2</w:t>
            </w:r>
          </w:p>
        </w:tc>
        <w:tc>
          <w:tcPr>
            <w:tcW w:w="3168" w:type="dxa"/>
            <w:tcMar>
              <w:top w:w="50" w:type="dxa"/>
              <w:left w:w="100" w:type="dxa"/>
            </w:tcMar>
            <w:vAlign w:val="center"/>
          </w:tcPr>
          <w:p w:rsidR="0095687E" w:rsidRPr="00433000" w:rsidRDefault="0095687E">
            <w:pPr>
              <w:spacing w:after="0"/>
              <w:ind w:left="135"/>
              <w:rPr>
                <w:rFonts w:ascii="Times New Roman" w:hAnsi="Times New Roman"/>
                <w:sz w:val="24"/>
                <w:szCs w:val="24"/>
              </w:rPr>
            </w:pPr>
            <w:r w:rsidRPr="00433000">
              <w:rPr>
                <w:rFonts w:ascii="Times New Roman" w:hAnsi="Times New Roman"/>
                <w:color w:val="000000"/>
                <w:sz w:val="24"/>
                <w:szCs w:val="24"/>
              </w:rPr>
              <w:t>Противодействие экстремизму и терроризму</w:t>
            </w:r>
          </w:p>
        </w:tc>
        <w:tc>
          <w:tcPr>
            <w:tcW w:w="960"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r w:rsidRPr="00433000">
              <w:rPr>
                <w:rFonts w:ascii="Times New Roman" w:hAnsi="Times New Roman"/>
                <w:color w:val="000000"/>
                <w:sz w:val="24"/>
                <w:szCs w:val="24"/>
              </w:rPr>
              <w:t xml:space="preserve"> 2 </w:t>
            </w:r>
          </w:p>
        </w:tc>
        <w:tc>
          <w:tcPr>
            <w:tcW w:w="1680"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768"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2599"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r>
      <w:tr w:rsidR="0095687E" w:rsidRPr="00433000">
        <w:trPr>
          <w:trHeight w:val="144"/>
          <w:tblCellSpacing w:w="20" w:type="nil"/>
        </w:trPr>
        <w:tc>
          <w:tcPr>
            <w:tcW w:w="0" w:type="auto"/>
            <w:gridSpan w:val="2"/>
            <w:tcMar>
              <w:top w:w="50" w:type="dxa"/>
              <w:left w:w="100" w:type="dxa"/>
            </w:tcMar>
            <w:vAlign w:val="center"/>
          </w:tcPr>
          <w:p w:rsidR="0095687E" w:rsidRPr="00433000" w:rsidRDefault="0095687E">
            <w:pPr>
              <w:spacing w:after="0"/>
              <w:ind w:left="135"/>
              <w:rPr>
                <w:rFonts w:ascii="Times New Roman" w:hAnsi="Times New Roman"/>
                <w:sz w:val="24"/>
                <w:szCs w:val="24"/>
              </w:rPr>
            </w:pPr>
            <w:r w:rsidRPr="00433000">
              <w:rPr>
                <w:rFonts w:ascii="Times New Roman" w:hAnsi="Times New Roman"/>
                <w:color w:val="000000"/>
                <w:sz w:val="24"/>
                <w:szCs w:val="24"/>
              </w:rPr>
              <w:t>Итого по разделу</w:t>
            </w:r>
          </w:p>
        </w:tc>
        <w:tc>
          <w:tcPr>
            <w:tcW w:w="1509"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r w:rsidRPr="00433000">
              <w:rPr>
                <w:rFonts w:ascii="Times New Roman" w:hAnsi="Times New Roman"/>
                <w:color w:val="000000"/>
                <w:sz w:val="24"/>
                <w:szCs w:val="24"/>
              </w:rPr>
              <w:t xml:space="preserve"> 4 </w:t>
            </w:r>
          </w:p>
        </w:tc>
        <w:tc>
          <w:tcPr>
            <w:tcW w:w="0" w:type="auto"/>
            <w:gridSpan w:val="3"/>
            <w:tcMar>
              <w:top w:w="50" w:type="dxa"/>
              <w:left w:w="100" w:type="dxa"/>
            </w:tcMar>
            <w:vAlign w:val="center"/>
          </w:tcPr>
          <w:p w:rsidR="0095687E" w:rsidRPr="00433000" w:rsidRDefault="0095687E">
            <w:pPr>
              <w:rPr>
                <w:rFonts w:ascii="Times New Roman" w:hAnsi="Times New Roman"/>
                <w:sz w:val="24"/>
                <w:szCs w:val="24"/>
              </w:rPr>
            </w:pPr>
          </w:p>
        </w:tc>
      </w:tr>
      <w:tr w:rsidR="0095687E" w:rsidRPr="0086106D">
        <w:trPr>
          <w:trHeight w:val="144"/>
          <w:tblCellSpacing w:w="20" w:type="nil"/>
        </w:trPr>
        <w:tc>
          <w:tcPr>
            <w:tcW w:w="0" w:type="auto"/>
            <w:gridSpan w:val="6"/>
            <w:tcMar>
              <w:top w:w="50" w:type="dxa"/>
              <w:left w:w="100" w:type="dxa"/>
            </w:tcMar>
            <w:vAlign w:val="center"/>
          </w:tcPr>
          <w:p w:rsidR="0095687E" w:rsidRPr="00433000" w:rsidRDefault="0095687E">
            <w:pPr>
              <w:spacing w:after="0"/>
              <w:ind w:left="135"/>
              <w:rPr>
                <w:rFonts w:ascii="Times New Roman" w:hAnsi="Times New Roman"/>
                <w:sz w:val="24"/>
                <w:szCs w:val="24"/>
                <w:lang w:val="ru-RU"/>
              </w:rPr>
            </w:pPr>
            <w:r w:rsidRPr="00433000">
              <w:rPr>
                <w:rFonts w:ascii="Times New Roman" w:hAnsi="Times New Roman"/>
                <w:b/>
                <w:color w:val="000000"/>
                <w:sz w:val="24"/>
                <w:szCs w:val="24"/>
                <w:lang w:val="ru-RU"/>
              </w:rPr>
              <w:t>Раздел 7.</w:t>
            </w:r>
            <w:r w:rsidRPr="00433000">
              <w:rPr>
                <w:rFonts w:ascii="Times New Roman" w:hAnsi="Times New Roman"/>
                <w:color w:val="000000"/>
                <w:sz w:val="24"/>
                <w:szCs w:val="24"/>
                <w:lang w:val="ru-RU"/>
              </w:rPr>
              <w:t xml:space="preserve"> </w:t>
            </w:r>
            <w:r w:rsidRPr="00433000">
              <w:rPr>
                <w:rFonts w:ascii="Times New Roman" w:hAnsi="Times New Roman"/>
                <w:b/>
                <w:color w:val="000000"/>
                <w:sz w:val="24"/>
                <w:szCs w:val="24"/>
                <w:lang w:val="ru-RU"/>
              </w:rPr>
              <w:t>Модуль "Основы здорового образа жизни"</w:t>
            </w:r>
          </w:p>
        </w:tc>
      </w:tr>
      <w:tr w:rsidR="0095687E" w:rsidRPr="00433000">
        <w:trPr>
          <w:trHeight w:val="144"/>
          <w:tblCellSpacing w:w="20" w:type="nil"/>
        </w:trPr>
        <w:tc>
          <w:tcPr>
            <w:tcW w:w="492" w:type="dxa"/>
            <w:tcMar>
              <w:top w:w="50" w:type="dxa"/>
              <w:left w:w="100" w:type="dxa"/>
            </w:tcMar>
            <w:vAlign w:val="center"/>
          </w:tcPr>
          <w:p w:rsidR="0095687E" w:rsidRPr="00433000" w:rsidRDefault="0095687E">
            <w:pPr>
              <w:spacing w:after="0"/>
              <w:rPr>
                <w:rFonts w:ascii="Times New Roman" w:hAnsi="Times New Roman"/>
                <w:sz w:val="24"/>
                <w:szCs w:val="24"/>
              </w:rPr>
            </w:pPr>
            <w:r w:rsidRPr="00433000">
              <w:rPr>
                <w:rFonts w:ascii="Times New Roman" w:hAnsi="Times New Roman"/>
                <w:color w:val="000000"/>
                <w:sz w:val="24"/>
                <w:szCs w:val="24"/>
              </w:rPr>
              <w:t>7.1</w:t>
            </w:r>
          </w:p>
        </w:tc>
        <w:tc>
          <w:tcPr>
            <w:tcW w:w="3168" w:type="dxa"/>
            <w:tcMar>
              <w:top w:w="50" w:type="dxa"/>
              <w:left w:w="100" w:type="dxa"/>
            </w:tcMar>
            <w:vAlign w:val="center"/>
          </w:tcPr>
          <w:p w:rsidR="0095687E" w:rsidRPr="00433000" w:rsidRDefault="0095687E">
            <w:pPr>
              <w:spacing w:after="0"/>
              <w:ind w:left="135"/>
              <w:rPr>
                <w:rFonts w:ascii="Times New Roman" w:hAnsi="Times New Roman"/>
                <w:sz w:val="24"/>
                <w:szCs w:val="24"/>
                <w:lang w:val="ru-RU"/>
              </w:rPr>
            </w:pPr>
            <w:r w:rsidRPr="00433000">
              <w:rPr>
                <w:rFonts w:ascii="Times New Roman" w:hAnsi="Times New Roman"/>
                <w:color w:val="000000"/>
                <w:sz w:val="24"/>
                <w:szCs w:val="24"/>
                <w:lang w:val="ru-RU"/>
              </w:rPr>
              <w:t>Здоровый образ жизни как средство обеспечения благополучия личности</w:t>
            </w:r>
          </w:p>
        </w:tc>
        <w:tc>
          <w:tcPr>
            <w:tcW w:w="960"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r w:rsidRPr="00433000">
              <w:rPr>
                <w:rFonts w:ascii="Times New Roman" w:hAnsi="Times New Roman"/>
                <w:color w:val="000000"/>
                <w:sz w:val="24"/>
                <w:szCs w:val="24"/>
                <w:lang w:val="ru-RU"/>
              </w:rPr>
              <w:t xml:space="preserve"> </w:t>
            </w:r>
            <w:r w:rsidRPr="00433000">
              <w:rPr>
                <w:rFonts w:ascii="Times New Roman" w:hAnsi="Times New Roman"/>
                <w:color w:val="000000"/>
                <w:sz w:val="24"/>
                <w:szCs w:val="24"/>
              </w:rPr>
              <w:t xml:space="preserve">2 </w:t>
            </w:r>
          </w:p>
        </w:tc>
        <w:tc>
          <w:tcPr>
            <w:tcW w:w="1680"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768"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2599"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r>
      <w:tr w:rsidR="0095687E" w:rsidRPr="00433000">
        <w:trPr>
          <w:trHeight w:val="144"/>
          <w:tblCellSpacing w:w="20" w:type="nil"/>
        </w:trPr>
        <w:tc>
          <w:tcPr>
            <w:tcW w:w="0" w:type="auto"/>
            <w:gridSpan w:val="2"/>
            <w:tcMar>
              <w:top w:w="50" w:type="dxa"/>
              <w:left w:w="100" w:type="dxa"/>
            </w:tcMar>
            <w:vAlign w:val="center"/>
          </w:tcPr>
          <w:p w:rsidR="0095687E" w:rsidRPr="00433000" w:rsidRDefault="0095687E">
            <w:pPr>
              <w:spacing w:after="0"/>
              <w:ind w:left="135"/>
              <w:rPr>
                <w:rFonts w:ascii="Times New Roman" w:hAnsi="Times New Roman"/>
                <w:sz w:val="24"/>
                <w:szCs w:val="24"/>
              </w:rPr>
            </w:pPr>
            <w:r w:rsidRPr="00433000">
              <w:rPr>
                <w:rFonts w:ascii="Times New Roman" w:hAnsi="Times New Roman"/>
                <w:color w:val="000000"/>
                <w:sz w:val="24"/>
                <w:szCs w:val="24"/>
              </w:rPr>
              <w:t>Итого по разделу</w:t>
            </w:r>
          </w:p>
        </w:tc>
        <w:tc>
          <w:tcPr>
            <w:tcW w:w="1509"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r w:rsidRPr="00433000">
              <w:rPr>
                <w:rFonts w:ascii="Times New Roman" w:hAnsi="Times New Roman"/>
                <w:color w:val="000000"/>
                <w:sz w:val="24"/>
                <w:szCs w:val="24"/>
              </w:rPr>
              <w:t xml:space="preserve"> 2 </w:t>
            </w:r>
          </w:p>
        </w:tc>
        <w:tc>
          <w:tcPr>
            <w:tcW w:w="0" w:type="auto"/>
            <w:gridSpan w:val="3"/>
            <w:tcMar>
              <w:top w:w="50" w:type="dxa"/>
              <w:left w:w="100" w:type="dxa"/>
            </w:tcMar>
            <w:vAlign w:val="center"/>
          </w:tcPr>
          <w:p w:rsidR="0095687E" w:rsidRPr="00433000" w:rsidRDefault="0095687E">
            <w:pPr>
              <w:rPr>
                <w:rFonts w:ascii="Times New Roman" w:hAnsi="Times New Roman"/>
                <w:sz w:val="24"/>
                <w:szCs w:val="24"/>
              </w:rPr>
            </w:pPr>
          </w:p>
        </w:tc>
      </w:tr>
      <w:tr w:rsidR="0095687E" w:rsidRPr="0086106D">
        <w:trPr>
          <w:trHeight w:val="144"/>
          <w:tblCellSpacing w:w="20" w:type="nil"/>
        </w:trPr>
        <w:tc>
          <w:tcPr>
            <w:tcW w:w="0" w:type="auto"/>
            <w:gridSpan w:val="6"/>
            <w:tcMar>
              <w:top w:w="50" w:type="dxa"/>
              <w:left w:w="100" w:type="dxa"/>
            </w:tcMar>
            <w:vAlign w:val="center"/>
          </w:tcPr>
          <w:p w:rsidR="0095687E" w:rsidRPr="00433000" w:rsidRDefault="0095687E">
            <w:pPr>
              <w:spacing w:after="0"/>
              <w:ind w:left="135"/>
              <w:rPr>
                <w:rFonts w:ascii="Times New Roman" w:hAnsi="Times New Roman"/>
                <w:sz w:val="24"/>
                <w:szCs w:val="24"/>
                <w:lang w:val="ru-RU"/>
              </w:rPr>
            </w:pPr>
            <w:r w:rsidRPr="00433000">
              <w:rPr>
                <w:rFonts w:ascii="Times New Roman" w:hAnsi="Times New Roman"/>
                <w:b/>
                <w:color w:val="000000"/>
                <w:sz w:val="24"/>
                <w:szCs w:val="24"/>
                <w:lang w:val="ru-RU"/>
              </w:rPr>
              <w:t>Раздел 8.</w:t>
            </w:r>
            <w:r w:rsidRPr="00433000">
              <w:rPr>
                <w:rFonts w:ascii="Times New Roman" w:hAnsi="Times New Roman"/>
                <w:color w:val="000000"/>
                <w:sz w:val="24"/>
                <w:szCs w:val="24"/>
                <w:lang w:val="ru-RU"/>
              </w:rPr>
              <w:t xml:space="preserve"> </w:t>
            </w:r>
            <w:r w:rsidRPr="00433000">
              <w:rPr>
                <w:rFonts w:ascii="Times New Roman" w:hAnsi="Times New Roman"/>
                <w:b/>
                <w:color w:val="000000"/>
                <w:sz w:val="24"/>
                <w:szCs w:val="24"/>
                <w:lang w:val="ru-RU"/>
              </w:rPr>
              <w:t>Модуль "Основы медицинских знаний и оказание первой помощи"</w:t>
            </w:r>
          </w:p>
        </w:tc>
      </w:tr>
      <w:tr w:rsidR="0095687E" w:rsidRPr="00433000">
        <w:trPr>
          <w:trHeight w:val="144"/>
          <w:tblCellSpacing w:w="20" w:type="nil"/>
        </w:trPr>
        <w:tc>
          <w:tcPr>
            <w:tcW w:w="492" w:type="dxa"/>
            <w:tcMar>
              <w:top w:w="50" w:type="dxa"/>
              <w:left w:w="100" w:type="dxa"/>
            </w:tcMar>
            <w:vAlign w:val="center"/>
          </w:tcPr>
          <w:p w:rsidR="0095687E" w:rsidRPr="00433000" w:rsidRDefault="0095687E">
            <w:pPr>
              <w:spacing w:after="0"/>
              <w:rPr>
                <w:rFonts w:ascii="Times New Roman" w:hAnsi="Times New Roman"/>
                <w:sz w:val="24"/>
                <w:szCs w:val="24"/>
              </w:rPr>
            </w:pPr>
            <w:r w:rsidRPr="00433000">
              <w:rPr>
                <w:rFonts w:ascii="Times New Roman" w:hAnsi="Times New Roman"/>
                <w:color w:val="000000"/>
                <w:sz w:val="24"/>
                <w:szCs w:val="24"/>
              </w:rPr>
              <w:t>8.1</w:t>
            </w:r>
          </w:p>
        </w:tc>
        <w:tc>
          <w:tcPr>
            <w:tcW w:w="3168" w:type="dxa"/>
            <w:tcMar>
              <w:top w:w="50" w:type="dxa"/>
              <w:left w:w="100" w:type="dxa"/>
            </w:tcMar>
            <w:vAlign w:val="center"/>
          </w:tcPr>
          <w:p w:rsidR="0095687E" w:rsidRPr="00433000" w:rsidRDefault="0095687E">
            <w:pPr>
              <w:spacing w:after="0"/>
              <w:ind w:left="135"/>
              <w:rPr>
                <w:rFonts w:ascii="Times New Roman" w:hAnsi="Times New Roman"/>
                <w:sz w:val="24"/>
                <w:szCs w:val="24"/>
              </w:rPr>
            </w:pPr>
            <w:r w:rsidRPr="00433000">
              <w:rPr>
                <w:rFonts w:ascii="Times New Roman" w:hAnsi="Times New Roman"/>
                <w:color w:val="000000"/>
                <w:sz w:val="24"/>
                <w:szCs w:val="24"/>
              </w:rPr>
              <w:t>Освоение основ медицинских знаний</w:t>
            </w:r>
          </w:p>
        </w:tc>
        <w:tc>
          <w:tcPr>
            <w:tcW w:w="960"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r w:rsidRPr="00433000">
              <w:rPr>
                <w:rFonts w:ascii="Times New Roman" w:hAnsi="Times New Roman"/>
                <w:color w:val="000000"/>
                <w:sz w:val="24"/>
                <w:szCs w:val="24"/>
              </w:rPr>
              <w:t xml:space="preserve"> 3 </w:t>
            </w:r>
          </w:p>
        </w:tc>
        <w:tc>
          <w:tcPr>
            <w:tcW w:w="1680"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768"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2599"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r>
      <w:tr w:rsidR="0095687E" w:rsidRPr="00433000">
        <w:trPr>
          <w:trHeight w:val="144"/>
          <w:tblCellSpacing w:w="20" w:type="nil"/>
        </w:trPr>
        <w:tc>
          <w:tcPr>
            <w:tcW w:w="0" w:type="auto"/>
            <w:gridSpan w:val="2"/>
            <w:tcMar>
              <w:top w:w="50" w:type="dxa"/>
              <w:left w:w="100" w:type="dxa"/>
            </w:tcMar>
            <w:vAlign w:val="center"/>
          </w:tcPr>
          <w:p w:rsidR="0095687E" w:rsidRPr="00433000" w:rsidRDefault="0095687E">
            <w:pPr>
              <w:spacing w:after="0"/>
              <w:ind w:left="135"/>
              <w:rPr>
                <w:rFonts w:ascii="Times New Roman" w:hAnsi="Times New Roman"/>
                <w:sz w:val="24"/>
                <w:szCs w:val="24"/>
              </w:rPr>
            </w:pPr>
            <w:r w:rsidRPr="00433000">
              <w:rPr>
                <w:rFonts w:ascii="Times New Roman" w:hAnsi="Times New Roman"/>
                <w:color w:val="000000"/>
                <w:sz w:val="24"/>
                <w:szCs w:val="24"/>
              </w:rPr>
              <w:t>Итого по разделу</w:t>
            </w:r>
          </w:p>
        </w:tc>
        <w:tc>
          <w:tcPr>
            <w:tcW w:w="1509"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r w:rsidRPr="00433000">
              <w:rPr>
                <w:rFonts w:ascii="Times New Roman" w:hAnsi="Times New Roman"/>
                <w:color w:val="000000"/>
                <w:sz w:val="24"/>
                <w:szCs w:val="24"/>
              </w:rPr>
              <w:t xml:space="preserve"> 3 </w:t>
            </w:r>
          </w:p>
        </w:tc>
        <w:tc>
          <w:tcPr>
            <w:tcW w:w="0" w:type="auto"/>
            <w:gridSpan w:val="3"/>
            <w:tcMar>
              <w:top w:w="50" w:type="dxa"/>
              <w:left w:w="100" w:type="dxa"/>
            </w:tcMar>
            <w:vAlign w:val="center"/>
          </w:tcPr>
          <w:p w:rsidR="0095687E" w:rsidRPr="00433000" w:rsidRDefault="0095687E">
            <w:pPr>
              <w:rPr>
                <w:rFonts w:ascii="Times New Roman" w:hAnsi="Times New Roman"/>
                <w:sz w:val="24"/>
                <w:szCs w:val="24"/>
              </w:rPr>
            </w:pPr>
          </w:p>
        </w:tc>
      </w:tr>
      <w:tr w:rsidR="0095687E" w:rsidRPr="0086106D">
        <w:trPr>
          <w:trHeight w:val="144"/>
          <w:tblCellSpacing w:w="20" w:type="nil"/>
        </w:trPr>
        <w:tc>
          <w:tcPr>
            <w:tcW w:w="0" w:type="auto"/>
            <w:gridSpan w:val="6"/>
            <w:tcMar>
              <w:top w:w="50" w:type="dxa"/>
              <w:left w:w="100" w:type="dxa"/>
            </w:tcMar>
            <w:vAlign w:val="center"/>
          </w:tcPr>
          <w:p w:rsidR="0095687E" w:rsidRPr="00433000" w:rsidRDefault="0095687E">
            <w:pPr>
              <w:spacing w:after="0"/>
              <w:ind w:left="135"/>
              <w:rPr>
                <w:rFonts w:ascii="Times New Roman" w:hAnsi="Times New Roman"/>
                <w:sz w:val="24"/>
                <w:szCs w:val="24"/>
                <w:lang w:val="ru-RU"/>
              </w:rPr>
            </w:pPr>
            <w:r w:rsidRPr="00433000">
              <w:rPr>
                <w:rFonts w:ascii="Times New Roman" w:hAnsi="Times New Roman"/>
                <w:b/>
                <w:color w:val="000000"/>
                <w:sz w:val="24"/>
                <w:szCs w:val="24"/>
                <w:lang w:val="ru-RU"/>
              </w:rPr>
              <w:t>Раздел 9.</w:t>
            </w:r>
            <w:r w:rsidRPr="00433000">
              <w:rPr>
                <w:rFonts w:ascii="Times New Roman" w:hAnsi="Times New Roman"/>
                <w:color w:val="000000"/>
                <w:sz w:val="24"/>
                <w:szCs w:val="24"/>
                <w:lang w:val="ru-RU"/>
              </w:rPr>
              <w:t xml:space="preserve"> </w:t>
            </w:r>
            <w:r w:rsidRPr="00433000">
              <w:rPr>
                <w:rFonts w:ascii="Times New Roman" w:hAnsi="Times New Roman"/>
                <w:b/>
                <w:color w:val="000000"/>
                <w:sz w:val="24"/>
                <w:szCs w:val="24"/>
                <w:lang w:val="ru-RU"/>
              </w:rPr>
              <w:t>Модуль "Элементы начальной военной подготовки"</w:t>
            </w:r>
          </w:p>
        </w:tc>
      </w:tr>
      <w:tr w:rsidR="0095687E" w:rsidRPr="00433000">
        <w:trPr>
          <w:trHeight w:val="144"/>
          <w:tblCellSpacing w:w="20" w:type="nil"/>
        </w:trPr>
        <w:tc>
          <w:tcPr>
            <w:tcW w:w="492" w:type="dxa"/>
            <w:tcMar>
              <w:top w:w="50" w:type="dxa"/>
              <w:left w:w="100" w:type="dxa"/>
            </w:tcMar>
            <w:vAlign w:val="center"/>
          </w:tcPr>
          <w:p w:rsidR="0095687E" w:rsidRPr="00433000" w:rsidRDefault="0095687E">
            <w:pPr>
              <w:spacing w:after="0"/>
              <w:rPr>
                <w:rFonts w:ascii="Times New Roman" w:hAnsi="Times New Roman"/>
                <w:sz w:val="24"/>
                <w:szCs w:val="24"/>
              </w:rPr>
            </w:pPr>
            <w:r w:rsidRPr="00433000">
              <w:rPr>
                <w:rFonts w:ascii="Times New Roman" w:hAnsi="Times New Roman"/>
                <w:color w:val="000000"/>
                <w:sz w:val="24"/>
                <w:szCs w:val="24"/>
              </w:rPr>
              <w:lastRenderedPageBreak/>
              <w:t>9.1</w:t>
            </w:r>
          </w:p>
        </w:tc>
        <w:tc>
          <w:tcPr>
            <w:tcW w:w="3168" w:type="dxa"/>
            <w:tcMar>
              <w:top w:w="50" w:type="dxa"/>
              <w:left w:w="100" w:type="dxa"/>
            </w:tcMar>
            <w:vAlign w:val="center"/>
          </w:tcPr>
          <w:p w:rsidR="0095687E" w:rsidRPr="00433000" w:rsidRDefault="0095687E">
            <w:pPr>
              <w:spacing w:after="0"/>
              <w:ind w:left="135"/>
              <w:rPr>
                <w:rFonts w:ascii="Times New Roman" w:hAnsi="Times New Roman"/>
                <w:sz w:val="24"/>
                <w:szCs w:val="24"/>
              </w:rPr>
            </w:pPr>
            <w:r w:rsidRPr="00433000">
              <w:rPr>
                <w:rFonts w:ascii="Times New Roman" w:hAnsi="Times New Roman"/>
                <w:color w:val="000000"/>
                <w:sz w:val="24"/>
                <w:szCs w:val="24"/>
              </w:rPr>
              <w:t>Основы военной службы</w:t>
            </w:r>
          </w:p>
        </w:tc>
        <w:tc>
          <w:tcPr>
            <w:tcW w:w="960"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r w:rsidRPr="00433000">
              <w:rPr>
                <w:rFonts w:ascii="Times New Roman" w:hAnsi="Times New Roman"/>
                <w:color w:val="000000"/>
                <w:sz w:val="24"/>
                <w:szCs w:val="24"/>
              </w:rPr>
              <w:t xml:space="preserve"> 4 </w:t>
            </w:r>
          </w:p>
        </w:tc>
        <w:tc>
          <w:tcPr>
            <w:tcW w:w="1680"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768"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2599"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r>
      <w:tr w:rsidR="0095687E" w:rsidRPr="00433000">
        <w:trPr>
          <w:trHeight w:val="144"/>
          <w:tblCellSpacing w:w="20" w:type="nil"/>
        </w:trPr>
        <w:tc>
          <w:tcPr>
            <w:tcW w:w="0" w:type="auto"/>
            <w:gridSpan w:val="2"/>
            <w:tcMar>
              <w:top w:w="50" w:type="dxa"/>
              <w:left w:w="100" w:type="dxa"/>
            </w:tcMar>
            <w:vAlign w:val="center"/>
          </w:tcPr>
          <w:p w:rsidR="0095687E" w:rsidRPr="00433000" w:rsidRDefault="0095687E">
            <w:pPr>
              <w:spacing w:after="0"/>
              <w:ind w:left="135"/>
              <w:rPr>
                <w:rFonts w:ascii="Times New Roman" w:hAnsi="Times New Roman"/>
                <w:sz w:val="24"/>
                <w:szCs w:val="24"/>
              </w:rPr>
            </w:pPr>
            <w:r w:rsidRPr="00433000">
              <w:rPr>
                <w:rFonts w:ascii="Times New Roman" w:hAnsi="Times New Roman"/>
                <w:color w:val="000000"/>
                <w:sz w:val="24"/>
                <w:szCs w:val="24"/>
              </w:rPr>
              <w:t>Итого по разделу</w:t>
            </w:r>
          </w:p>
        </w:tc>
        <w:tc>
          <w:tcPr>
            <w:tcW w:w="1509"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r w:rsidRPr="00433000">
              <w:rPr>
                <w:rFonts w:ascii="Times New Roman" w:hAnsi="Times New Roman"/>
                <w:color w:val="000000"/>
                <w:sz w:val="24"/>
                <w:szCs w:val="24"/>
              </w:rPr>
              <w:t xml:space="preserve"> 4 </w:t>
            </w:r>
          </w:p>
        </w:tc>
        <w:tc>
          <w:tcPr>
            <w:tcW w:w="0" w:type="auto"/>
            <w:gridSpan w:val="3"/>
            <w:tcMar>
              <w:top w:w="50" w:type="dxa"/>
              <w:left w:w="100" w:type="dxa"/>
            </w:tcMar>
            <w:vAlign w:val="center"/>
          </w:tcPr>
          <w:p w:rsidR="0095687E" w:rsidRPr="00433000" w:rsidRDefault="0095687E">
            <w:pPr>
              <w:rPr>
                <w:rFonts w:ascii="Times New Roman" w:hAnsi="Times New Roman"/>
                <w:sz w:val="24"/>
                <w:szCs w:val="24"/>
              </w:rPr>
            </w:pPr>
          </w:p>
        </w:tc>
      </w:tr>
      <w:tr w:rsidR="0095687E" w:rsidRPr="00433000">
        <w:trPr>
          <w:trHeight w:val="144"/>
          <w:tblCellSpacing w:w="20" w:type="nil"/>
        </w:trPr>
        <w:tc>
          <w:tcPr>
            <w:tcW w:w="0" w:type="auto"/>
            <w:gridSpan w:val="2"/>
            <w:tcMar>
              <w:top w:w="50" w:type="dxa"/>
              <w:left w:w="100" w:type="dxa"/>
            </w:tcMar>
            <w:vAlign w:val="center"/>
          </w:tcPr>
          <w:p w:rsidR="0095687E" w:rsidRPr="00433000" w:rsidRDefault="0095687E">
            <w:pPr>
              <w:spacing w:after="0"/>
              <w:ind w:left="135"/>
              <w:rPr>
                <w:rFonts w:ascii="Times New Roman" w:hAnsi="Times New Roman"/>
                <w:sz w:val="24"/>
                <w:szCs w:val="24"/>
                <w:lang w:val="ru-RU"/>
              </w:rPr>
            </w:pPr>
            <w:r w:rsidRPr="00433000">
              <w:rPr>
                <w:rFonts w:ascii="Times New Roman" w:hAnsi="Times New Roman"/>
                <w:color w:val="000000"/>
                <w:sz w:val="24"/>
                <w:szCs w:val="24"/>
                <w:lang w:val="ru-RU"/>
              </w:rPr>
              <w:t>ОБЩЕЕ КОЛИЧЕСТВО ЧАСОВ ПО ПРОГРАММЕ</w:t>
            </w:r>
          </w:p>
        </w:tc>
        <w:tc>
          <w:tcPr>
            <w:tcW w:w="1509"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r w:rsidRPr="00433000">
              <w:rPr>
                <w:rFonts w:ascii="Times New Roman" w:hAnsi="Times New Roman"/>
                <w:color w:val="000000"/>
                <w:sz w:val="24"/>
                <w:szCs w:val="24"/>
                <w:lang w:val="ru-RU"/>
              </w:rPr>
              <w:t xml:space="preserve"> </w:t>
            </w:r>
            <w:r w:rsidRPr="00433000">
              <w:rPr>
                <w:rFonts w:ascii="Times New Roman" w:hAnsi="Times New Roman"/>
                <w:color w:val="000000"/>
                <w:sz w:val="24"/>
                <w:szCs w:val="24"/>
              </w:rPr>
              <w:t xml:space="preserve">34 </w:t>
            </w:r>
          </w:p>
        </w:tc>
        <w:tc>
          <w:tcPr>
            <w:tcW w:w="1680"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r w:rsidRPr="00433000">
              <w:rPr>
                <w:rFonts w:ascii="Times New Roman" w:hAnsi="Times New Roman"/>
                <w:color w:val="000000"/>
                <w:sz w:val="24"/>
                <w:szCs w:val="24"/>
              </w:rPr>
              <w:t xml:space="preserve"> 0 </w:t>
            </w:r>
          </w:p>
        </w:tc>
        <w:tc>
          <w:tcPr>
            <w:tcW w:w="1768"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r w:rsidRPr="00433000">
              <w:rPr>
                <w:rFonts w:ascii="Times New Roman" w:hAnsi="Times New Roman"/>
                <w:color w:val="000000"/>
                <w:sz w:val="24"/>
                <w:szCs w:val="24"/>
              </w:rPr>
              <w:t xml:space="preserve"> 0 </w:t>
            </w:r>
          </w:p>
        </w:tc>
        <w:tc>
          <w:tcPr>
            <w:tcW w:w="2599" w:type="dxa"/>
            <w:tcMar>
              <w:top w:w="50" w:type="dxa"/>
              <w:left w:w="100" w:type="dxa"/>
            </w:tcMar>
            <w:vAlign w:val="center"/>
          </w:tcPr>
          <w:p w:rsidR="0095687E" w:rsidRPr="00433000" w:rsidRDefault="0095687E">
            <w:pPr>
              <w:rPr>
                <w:rFonts w:ascii="Times New Roman" w:hAnsi="Times New Roman"/>
                <w:sz w:val="24"/>
                <w:szCs w:val="24"/>
              </w:rPr>
            </w:pPr>
          </w:p>
        </w:tc>
      </w:tr>
    </w:tbl>
    <w:p w:rsidR="0095687E" w:rsidRPr="00433000" w:rsidRDefault="0095687E">
      <w:pPr>
        <w:rPr>
          <w:rFonts w:ascii="Times New Roman" w:hAnsi="Times New Roman"/>
          <w:sz w:val="24"/>
          <w:szCs w:val="24"/>
        </w:rPr>
        <w:sectPr w:rsidR="0095687E" w:rsidRPr="00433000">
          <w:pgSz w:w="16383" w:h="11906" w:orient="landscape"/>
          <w:pgMar w:top="1134" w:right="850" w:bottom="1134" w:left="1701" w:header="720" w:footer="720" w:gutter="0"/>
          <w:cols w:space="720"/>
        </w:sectPr>
      </w:pPr>
    </w:p>
    <w:p w:rsidR="0095687E" w:rsidRPr="00433000" w:rsidRDefault="0095687E">
      <w:pPr>
        <w:spacing w:after="0"/>
        <w:ind w:left="120"/>
        <w:rPr>
          <w:rFonts w:ascii="Times New Roman" w:hAnsi="Times New Roman"/>
          <w:sz w:val="24"/>
          <w:szCs w:val="24"/>
        </w:rPr>
      </w:pPr>
      <w:r w:rsidRPr="00433000">
        <w:rPr>
          <w:rFonts w:ascii="Times New Roman" w:hAnsi="Times New Roman"/>
          <w:b/>
          <w:color w:val="000000"/>
          <w:sz w:val="24"/>
          <w:szCs w:val="24"/>
        </w:rPr>
        <w:lastRenderedPageBreak/>
        <w:t xml:space="preserve"> 11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066"/>
        <w:gridCol w:w="4645"/>
        <w:gridCol w:w="1535"/>
        <w:gridCol w:w="1841"/>
        <w:gridCol w:w="1910"/>
        <w:gridCol w:w="2646"/>
      </w:tblGrid>
      <w:tr w:rsidR="0095687E" w:rsidRPr="00433000">
        <w:trPr>
          <w:trHeight w:val="144"/>
          <w:tblCellSpacing w:w="20" w:type="nil"/>
        </w:trPr>
        <w:tc>
          <w:tcPr>
            <w:tcW w:w="501" w:type="dxa"/>
            <w:vMerge w:val="restart"/>
            <w:tcMar>
              <w:top w:w="50" w:type="dxa"/>
              <w:left w:w="100" w:type="dxa"/>
            </w:tcMar>
            <w:vAlign w:val="center"/>
          </w:tcPr>
          <w:p w:rsidR="0095687E" w:rsidRPr="00433000" w:rsidRDefault="0095687E">
            <w:pPr>
              <w:spacing w:after="0"/>
              <w:ind w:left="135"/>
              <w:rPr>
                <w:rFonts w:ascii="Times New Roman" w:hAnsi="Times New Roman"/>
                <w:sz w:val="24"/>
                <w:szCs w:val="24"/>
              </w:rPr>
            </w:pPr>
            <w:r w:rsidRPr="00433000">
              <w:rPr>
                <w:rFonts w:ascii="Times New Roman" w:hAnsi="Times New Roman"/>
                <w:b/>
                <w:color w:val="000000"/>
                <w:sz w:val="24"/>
                <w:szCs w:val="24"/>
              </w:rPr>
              <w:t xml:space="preserve">№ п/п </w:t>
            </w:r>
          </w:p>
          <w:p w:rsidR="0095687E" w:rsidRPr="00433000" w:rsidRDefault="0095687E">
            <w:pPr>
              <w:spacing w:after="0"/>
              <w:ind w:left="135"/>
              <w:rPr>
                <w:rFonts w:ascii="Times New Roman" w:hAnsi="Times New Roman"/>
                <w:sz w:val="24"/>
                <w:szCs w:val="24"/>
              </w:rPr>
            </w:pPr>
          </w:p>
        </w:tc>
        <w:tc>
          <w:tcPr>
            <w:tcW w:w="2992" w:type="dxa"/>
            <w:vMerge w:val="restart"/>
            <w:tcMar>
              <w:top w:w="50" w:type="dxa"/>
              <w:left w:w="100" w:type="dxa"/>
            </w:tcMar>
            <w:vAlign w:val="center"/>
          </w:tcPr>
          <w:p w:rsidR="0095687E" w:rsidRPr="00433000" w:rsidRDefault="0095687E">
            <w:pPr>
              <w:spacing w:after="0"/>
              <w:ind w:left="135"/>
              <w:rPr>
                <w:rFonts w:ascii="Times New Roman" w:hAnsi="Times New Roman"/>
                <w:sz w:val="24"/>
                <w:szCs w:val="24"/>
              </w:rPr>
            </w:pPr>
            <w:r w:rsidRPr="00433000">
              <w:rPr>
                <w:rFonts w:ascii="Times New Roman" w:hAnsi="Times New Roman"/>
                <w:b/>
                <w:color w:val="000000"/>
                <w:sz w:val="24"/>
                <w:szCs w:val="24"/>
              </w:rPr>
              <w:t xml:space="preserve">Наименование разделов и тем программы </w:t>
            </w:r>
          </w:p>
          <w:p w:rsidR="0095687E" w:rsidRPr="00433000" w:rsidRDefault="0095687E">
            <w:pPr>
              <w:spacing w:after="0"/>
              <w:ind w:left="135"/>
              <w:rPr>
                <w:rFonts w:ascii="Times New Roman" w:hAnsi="Times New Roman"/>
                <w:sz w:val="24"/>
                <w:szCs w:val="24"/>
              </w:rPr>
            </w:pPr>
          </w:p>
        </w:tc>
        <w:tc>
          <w:tcPr>
            <w:tcW w:w="0" w:type="auto"/>
            <w:gridSpan w:val="3"/>
            <w:tcMar>
              <w:top w:w="50" w:type="dxa"/>
              <w:left w:w="100" w:type="dxa"/>
            </w:tcMar>
            <w:vAlign w:val="center"/>
          </w:tcPr>
          <w:p w:rsidR="0095687E" w:rsidRPr="00433000" w:rsidRDefault="0095687E">
            <w:pPr>
              <w:spacing w:after="0"/>
              <w:rPr>
                <w:rFonts w:ascii="Times New Roman" w:hAnsi="Times New Roman"/>
                <w:sz w:val="24"/>
                <w:szCs w:val="24"/>
              </w:rPr>
            </w:pPr>
            <w:r w:rsidRPr="00433000">
              <w:rPr>
                <w:rFonts w:ascii="Times New Roman" w:hAnsi="Times New Roman"/>
                <w:b/>
                <w:color w:val="000000"/>
                <w:sz w:val="24"/>
                <w:szCs w:val="24"/>
              </w:rPr>
              <w:t>Количество часов</w:t>
            </w:r>
          </w:p>
        </w:tc>
        <w:tc>
          <w:tcPr>
            <w:tcW w:w="2646" w:type="dxa"/>
            <w:vMerge w:val="restart"/>
            <w:tcMar>
              <w:top w:w="50" w:type="dxa"/>
              <w:left w:w="100" w:type="dxa"/>
            </w:tcMar>
            <w:vAlign w:val="center"/>
          </w:tcPr>
          <w:p w:rsidR="0095687E" w:rsidRPr="00433000" w:rsidRDefault="0095687E">
            <w:pPr>
              <w:spacing w:after="0"/>
              <w:ind w:left="135"/>
              <w:rPr>
                <w:rFonts w:ascii="Times New Roman" w:hAnsi="Times New Roman"/>
                <w:sz w:val="24"/>
                <w:szCs w:val="24"/>
              </w:rPr>
            </w:pPr>
            <w:r w:rsidRPr="00433000">
              <w:rPr>
                <w:rFonts w:ascii="Times New Roman" w:hAnsi="Times New Roman"/>
                <w:b/>
                <w:color w:val="000000"/>
                <w:sz w:val="24"/>
                <w:szCs w:val="24"/>
              </w:rPr>
              <w:t xml:space="preserve">Электронные (цифровые) образовательные ресурсы </w:t>
            </w:r>
          </w:p>
          <w:p w:rsidR="0095687E" w:rsidRPr="00433000" w:rsidRDefault="0095687E">
            <w:pPr>
              <w:spacing w:after="0"/>
              <w:ind w:left="135"/>
              <w:rPr>
                <w:rFonts w:ascii="Times New Roman" w:hAnsi="Times New Roman"/>
                <w:sz w:val="24"/>
                <w:szCs w:val="24"/>
              </w:rPr>
            </w:pPr>
          </w:p>
        </w:tc>
      </w:tr>
      <w:tr w:rsidR="0095687E" w:rsidRPr="00433000">
        <w:trPr>
          <w:trHeight w:val="144"/>
          <w:tblCellSpacing w:w="20" w:type="nil"/>
        </w:trPr>
        <w:tc>
          <w:tcPr>
            <w:tcW w:w="0" w:type="auto"/>
            <w:vMerge/>
            <w:tcBorders>
              <w:top w:val="nil"/>
            </w:tcBorders>
            <w:tcMar>
              <w:top w:w="50" w:type="dxa"/>
              <w:left w:w="100" w:type="dxa"/>
            </w:tcMar>
          </w:tcPr>
          <w:p w:rsidR="0095687E" w:rsidRPr="00433000" w:rsidRDefault="0095687E">
            <w:pPr>
              <w:rPr>
                <w:rFonts w:ascii="Times New Roman" w:hAnsi="Times New Roman"/>
                <w:sz w:val="24"/>
                <w:szCs w:val="24"/>
              </w:rPr>
            </w:pPr>
          </w:p>
        </w:tc>
        <w:tc>
          <w:tcPr>
            <w:tcW w:w="0" w:type="auto"/>
            <w:vMerge/>
            <w:tcBorders>
              <w:top w:val="nil"/>
            </w:tcBorders>
            <w:tcMar>
              <w:top w:w="50" w:type="dxa"/>
              <w:left w:w="100" w:type="dxa"/>
            </w:tcMar>
          </w:tcPr>
          <w:p w:rsidR="0095687E" w:rsidRPr="00433000" w:rsidRDefault="0095687E">
            <w:pPr>
              <w:rPr>
                <w:rFonts w:ascii="Times New Roman" w:hAnsi="Times New Roman"/>
                <w:sz w:val="24"/>
                <w:szCs w:val="24"/>
              </w:rPr>
            </w:pPr>
          </w:p>
        </w:tc>
        <w:tc>
          <w:tcPr>
            <w:tcW w:w="977" w:type="dxa"/>
            <w:tcMar>
              <w:top w:w="50" w:type="dxa"/>
              <w:left w:w="100" w:type="dxa"/>
            </w:tcMar>
            <w:vAlign w:val="center"/>
          </w:tcPr>
          <w:p w:rsidR="0095687E" w:rsidRPr="00433000" w:rsidRDefault="0095687E">
            <w:pPr>
              <w:spacing w:after="0"/>
              <w:ind w:left="135"/>
              <w:rPr>
                <w:rFonts w:ascii="Times New Roman" w:hAnsi="Times New Roman"/>
                <w:sz w:val="24"/>
                <w:szCs w:val="24"/>
              </w:rPr>
            </w:pPr>
            <w:r w:rsidRPr="00433000">
              <w:rPr>
                <w:rFonts w:ascii="Times New Roman" w:hAnsi="Times New Roman"/>
                <w:b/>
                <w:color w:val="000000"/>
                <w:sz w:val="24"/>
                <w:szCs w:val="24"/>
              </w:rPr>
              <w:t xml:space="preserve">Всего </w:t>
            </w:r>
          </w:p>
          <w:p w:rsidR="0095687E" w:rsidRPr="00433000" w:rsidRDefault="0095687E">
            <w:pPr>
              <w:spacing w:after="0"/>
              <w:ind w:left="135"/>
              <w:rPr>
                <w:rFonts w:ascii="Times New Roman" w:hAnsi="Times New Roman"/>
                <w:sz w:val="24"/>
                <w:szCs w:val="24"/>
              </w:rPr>
            </w:pPr>
          </w:p>
        </w:tc>
        <w:tc>
          <w:tcPr>
            <w:tcW w:w="1699" w:type="dxa"/>
            <w:tcMar>
              <w:top w:w="50" w:type="dxa"/>
              <w:left w:w="100" w:type="dxa"/>
            </w:tcMar>
            <w:vAlign w:val="center"/>
          </w:tcPr>
          <w:p w:rsidR="0095687E" w:rsidRPr="00433000" w:rsidRDefault="0095687E">
            <w:pPr>
              <w:spacing w:after="0"/>
              <w:ind w:left="135"/>
              <w:rPr>
                <w:rFonts w:ascii="Times New Roman" w:hAnsi="Times New Roman"/>
                <w:sz w:val="24"/>
                <w:szCs w:val="24"/>
              </w:rPr>
            </w:pPr>
            <w:r w:rsidRPr="00433000">
              <w:rPr>
                <w:rFonts w:ascii="Times New Roman" w:hAnsi="Times New Roman"/>
                <w:b/>
                <w:color w:val="000000"/>
                <w:sz w:val="24"/>
                <w:szCs w:val="24"/>
              </w:rPr>
              <w:t xml:space="preserve">Контрольные работы </w:t>
            </w:r>
          </w:p>
          <w:p w:rsidR="0095687E" w:rsidRPr="00433000" w:rsidRDefault="0095687E">
            <w:pPr>
              <w:spacing w:after="0"/>
              <w:ind w:left="135"/>
              <w:rPr>
                <w:rFonts w:ascii="Times New Roman" w:hAnsi="Times New Roman"/>
                <w:sz w:val="24"/>
                <w:szCs w:val="24"/>
              </w:rPr>
            </w:pPr>
          </w:p>
        </w:tc>
        <w:tc>
          <w:tcPr>
            <w:tcW w:w="1787" w:type="dxa"/>
            <w:tcMar>
              <w:top w:w="50" w:type="dxa"/>
              <w:left w:w="100" w:type="dxa"/>
            </w:tcMar>
            <w:vAlign w:val="center"/>
          </w:tcPr>
          <w:p w:rsidR="0095687E" w:rsidRPr="00433000" w:rsidRDefault="0095687E">
            <w:pPr>
              <w:spacing w:after="0"/>
              <w:ind w:left="135"/>
              <w:rPr>
                <w:rFonts w:ascii="Times New Roman" w:hAnsi="Times New Roman"/>
                <w:sz w:val="24"/>
                <w:szCs w:val="24"/>
              </w:rPr>
            </w:pPr>
            <w:r w:rsidRPr="00433000">
              <w:rPr>
                <w:rFonts w:ascii="Times New Roman" w:hAnsi="Times New Roman"/>
                <w:b/>
                <w:color w:val="000000"/>
                <w:sz w:val="24"/>
                <w:szCs w:val="24"/>
              </w:rPr>
              <w:t xml:space="preserve">Практические работы </w:t>
            </w:r>
          </w:p>
          <w:p w:rsidR="0095687E" w:rsidRPr="00433000" w:rsidRDefault="0095687E">
            <w:pPr>
              <w:spacing w:after="0"/>
              <w:ind w:left="135"/>
              <w:rPr>
                <w:rFonts w:ascii="Times New Roman" w:hAnsi="Times New Roman"/>
                <w:sz w:val="24"/>
                <w:szCs w:val="24"/>
              </w:rPr>
            </w:pPr>
          </w:p>
        </w:tc>
        <w:tc>
          <w:tcPr>
            <w:tcW w:w="0" w:type="auto"/>
            <w:vMerge/>
            <w:tcBorders>
              <w:top w:val="nil"/>
            </w:tcBorders>
            <w:tcMar>
              <w:top w:w="50" w:type="dxa"/>
              <w:left w:w="100" w:type="dxa"/>
            </w:tcMar>
          </w:tcPr>
          <w:p w:rsidR="0095687E" w:rsidRPr="00433000" w:rsidRDefault="0095687E">
            <w:pPr>
              <w:rPr>
                <w:rFonts w:ascii="Times New Roman" w:hAnsi="Times New Roman"/>
                <w:sz w:val="24"/>
                <w:szCs w:val="24"/>
              </w:rPr>
            </w:pPr>
          </w:p>
        </w:tc>
      </w:tr>
      <w:tr w:rsidR="0095687E" w:rsidRPr="0086106D">
        <w:trPr>
          <w:trHeight w:val="144"/>
          <w:tblCellSpacing w:w="20" w:type="nil"/>
        </w:trPr>
        <w:tc>
          <w:tcPr>
            <w:tcW w:w="0" w:type="auto"/>
            <w:gridSpan w:val="6"/>
            <w:tcMar>
              <w:top w:w="50" w:type="dxa"/>
              <w:left w:w="100" w:type="dxa"/>
            </w:tcMar>
            <w:vAlign w:val="center"/>
          </w:tcPr>
          <w:p w:rsidR="0095687E" w:rsidRPr="00433000" w:rsidRDefault="0095687E">
            <w:pPr>
              <w:spacing w:after="0"/>
              <w:ind w:left="135"/>
              <w:rPr>
                <w:rFonts w:ascii="Times New Roman" w:hAnsi="Times New Roman"/>
                <w:sz w:val="24"/>
                <w:szCs w:val="24"/>
                <w:lang w:val="ru-RU"/>
              </w:rPr>
            </w:pPr>
            <w:r w:rsidRPr="00433000">
              <w:rPr>
                <w:rFonts w:ascii="Times New Roman" w:hAnsi="Times New Roman"/>
                <w:b/>
                <w:color w:val="000000"/>
                <w:sz w:val="24"/>
                <w:szCs w:val="24"/>
                <w:lang w:val="ru-RU"/>
              </w:rPr>
              <w:t>Раздел 1.</w:t>
            </w:r>
            <w:r w:rsidRPr="00433000">
              <w:rPr>
                <w:rFonts w:ascii="Times New Roman" w:hAnsi="Times New Roman"/>
                <w:color w:val="000000"/>
                <w:sz w:val="24"/>
                <w:szCs w:val="24"/>
                <w:lang w:val="ru-RU"/>
              </w:rPr>
              <w:t xml:space="preserve"> </w:t>
            </w:r>
            <w:r w:rsidRPr="00433000">
              <w:rPr>
                <w:rFonts w:ascii="Times New Roman" w:hAnsi="Times New Roman"/>
                <w:b/>
                <w:color w:val="000000"/>
                <w:sz w:val="24"/>
                <w:szCs w:val="24"/>
                <w:lang w:val="ru-RU"/>
              </w:rPr>
              <w:t>Модуль "Основы комплексной безопасности"</w:t>
            </w:r>
          </w:p>
        </w:tc>
      </w:tr>
      <w:tr w:rsidR="0095687E" w:rsidRPr="00433000">
        <w:trPr>
          <w:trHeight w:val="144"/>
          <w:tblCellSpacing w:w="20" w:type="nil"/>
        </w:trPr>
        <w:tc>
          <w:tcPr>
            <w:tcW w:w="501" w:type="dxa"/>
            <w:tcMar>
              <w:top w:w="50" w:type="dxa"/>
              <w:left w:w="100" w:type="dxa"/>
            </w:tcMar>
            <w:vAlign w:val="center"/>
          </w:tcPr>
          <w:p w:rsidR="0095687E" w:rsidRPr="00433000" w:rsidRDefault="0095687E">
            <w:pPr>
              <w:spacing w:after="0"/>
              <w:rPr>
                <w:rFonts w:ascii="Times New Roman" w:hAnsi="Times New Roman"/>
                <w:sz w:val="24"/>
                <w:szCs w:val="24"/>
              </w:rPr>
            </w:pPr>
            <w:r w:rsidRPr="00433000">
              <w:rPr>
                <w:rFonts w:ascii="Times New Roman" w:hAnsi="Times New Roman"/>
                <w:color w:val="000000"/>
                <w:sz w:val="24"/>
                <w:szCs w:val="24"/>
              </w:rPr>
              <w:t>1.1</w:t>
            </w:r>
          </w:p>
        </w:tc>
        <w:tc>
          <w:tcPr>
            <w:tcW w:w="2992" w:type="dxa"/>
            <w:tcMar>
              <w:top w:w="50" w:type="dxa"/>
              <w:left w:w="100" w:type="dxa"/>
            </w:tcMar>
            <w:vAlign w:val="center"/>
          </w:tcPr>
          <w:p w:rsidR="0095687E" w:rsidRPr="00433000" w:rsidRDefault="0095687E">
            <w:pPr>
              <w:spacing w:after="0"/>
              <w:ind w:left="135"/>
              <w:rPr>
                <w:rFonts w:ascii="Times New Roman" w:hAnsi="Times New Roman"/>
                <w:sz w:val="24"/>
                <w:szCs w:val="24"/>
                <w:lang w:val="ru-RU"/>
              </w:rPr>
            </w:pPr>
            <w:r w:rsidRPr="00433000">
              <w:rPr>
                <w:rFonts w:ascii="Times New Roman" w:hAnsi="Times New Roman"/>
                <w:color w:val="000000"/>
                <w:sz w:val="24"/>
                <w:szCs w:val="24"/>
                <w:lang w:val="ru-RU"/>
              </w:rPr>
              <w:t>Безопасное поведение на различных видах транспорта</w:t>
            </w:r>
          </w:p>
        </w:tc>
        <w:tc>
          <w:tcPr>
            <w:tcW w:w="977"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r w:rsidRPr="00433000">
              <w:rPr>
                <w:rFonts w:ascii="Times New Roman" w:hAnsi="Times New Roman"/>
                <w:color w:val="000000"/>
                <w:sz w:val="24"/>
                <w:szCs w:val="24"/>
                <w:lang w:val="ru-RU"/>
              </w:rPr>
              <w:t xml:space="preserve"> </w:t>
            </w:r>
            <w:r w:rsidRPr="00433000">
              <w:rPr>
                <w:rFonts w:ascii="Times New Roman" w:hAnsi="Times New Roman"/>
                <w:color w:val="000000"/>
                <w:sz w:val="24"/>
                <w:szCs w:val="24"/>
              </w:rPr>
              <w:t xml:space="preserve">3 </w:t>
            </w:r>
          </w:p>
        </w:tc>
        <w:tc>
          <w:tcPr>
            <w:tcW w:w="1699"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787"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2646"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r>
      <w:tr w:rsidR="0095687E" w:rsidRPr="00433000">
        <w:trPr>
          <w:trHeight w:val="144"/>
          <w:tblCellSpacing w:w="20" w:type="nil"/>
        </w:trPr>
        <w:tc>
          <w:tcPr>
            <w:tcW w:w="501" w:type="dxa"/>
            <w:tcMar>
              <w:top w:w="50" w:type="dxa"/>
              <w:left w:w="100" w:type="dxa"/>
            </w:tcMar>
            <w:vAlign w:val="center"/>
          </w:tcPr>
          <w:p w:rsidR="0095687E" w:rsidRPr="00433000" w:rsidRDefault="0095687E">
            <w:pPr>
              <w:spacing w:after="0"/>
              <w:rPr>
                <w:rFonts w:ascii="Times New Roman" w:hAnsi="Times New Roman"/>
                <w:sz w:val="24"/>
                <w:szCs w:val="24"/>
              </w:rPr>
            </w:pPr>
            <w:r w:rsidRPr="00433000">
              <w:rPr>
                <w:rFonts w:ascii="Times New Roman" w:hAnsi="Times New Roman"/>
                <w:color w:val="000000"/>
                <w:sz w:val="24"/>
                <w:szCs w:val="24"/>
              </w:rPr>
              <w:t>1.2</w:t>
            </w:r>
          </w:p>
        </w:tc>
        <w:tc>
          <w:tcPr>
            <w:tcW w:w="2992" w:type="dxa"/>
            <w:tcMar>
              <w:top w:w="50" w:type="dxa"/>
              <w:left w:w="100" w:type="dxa"/>
            </w:tcMar>
            <w:vAlign w:val="center"/>
          </w:tcPr>
          <w:p w:rsidR="0095687E" w:rsidRPr="00433000" w:rsidRDefault="0095687E">
            <w:pPr>
              <w:spacing w:after="0"/>
              <w:ind w:left="135"/>
              <w:rPr>
                <w:rFonts w:ascii="Times New Roman" w:hAnsi="Times New Roman"/>
                <w:sz w:val="24"/>
                <w:szCs w:val="24"/>
                <w:lang w:val="ru-RU"/>
              </w:rPr>
            </w:pPr>
            <w:r w:rsidRPr="00433000">
              <w:rPr>
                <w:rFonts w:ascii="Times New Roman" w:hAnsi="Times New Roman"/>
                <w:color w:val="000000"/>
                <w:sz w:val="24"/>
                <w:szCs w:val="24"/>
                <w:lang w:val="ru-RU"/>
              </w:rPr>
              <w:t>Безопасное поведение в бытовых ситуациях</w:t>
            </w:r>
          </w:p>
        </w:tc>
        <w:tc>
          <w:tcPr>
            <w:tcW w:w="977"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r w:rsidRPr="00433000">
              <w:rPr>
                <w:rFonts w:ascii="Times New Roman" w:hAnsi="Times New Roman"/>
                <w:color w:val="000000"/>
                <w:sz w:val="24"/>
                <w:szCs w:val="24"/>
                <w:lang w:val="ru-RU"/>
              </w:rPr>
              <w:t xml:space="preserve"> </w:t>
            </w:r>
            <w:r w:rsidRPr="00433000">
              <w:rPr>
                <w:rFonts w:ascii="Times New Roman" w:hAnsi="Times New Roman"/>
                <w:color w:val="000000"/>
                <w:sz w:val="24"/>
                <w:szCs w:val="24"/>
              </w:rPr>
              <w:t xml:space="preserve">2 </w:t>
            </w:r>
          </w:p>
        </w:tc>
        <w:tc>
          <w:tcPr>
            <w:tcW w:w="1699"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787"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2646"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r>
      <w:tr w:rsidR="0095687E" w:rsidRPr="00433000">
        <w:trPr>
          <w:trHeight w:val="144"/>
          <w:tblCellSpacing w:w="20" w:type="nil"/>
        </w:trPr>
        <w:tc>
          <w:tcPr>
            <w:tcW w:w="501" w:type="dxa"/>
            <w:tcMar>
              <w:top w:w="50" w:type="dxa"/>
              <w:left w:w="100" w:type="dxa"/>
            </w:tcMar>
            <w:vAlign w:val="center"/>
          </w:tcPr>
          <w:p w:rsidR="0095687E" w:rsidRPr="00433000" w:rsidRDefault="0095687E">
            <w:pPr>
              <w:spacing w:after="0"/>
              <w:rPr>
                <w:rFonts w:ascii="Times New Roman" w:hAnsi="Times New Roman"/>
                <w:sz w:val="24"/>
                <w:szCs w:val="24"/>
              </w:rPr>
            </w:pPr>
            <w:r w:rsidRPr="00433000">
              <w:rPr>
                <w:rFonts w:ascii="Times New Roman" w:hAnsi="Times New Roman"/>
                <w:color w:val="000000"/>
                <w:sz w:val="24"/>
                <w:szCs w:val="24"/>
              </w:rPr>
              <w:t>1.3</w:t>
            </w:r>
          </w:p>
        </w:tc>
        <w:tc>
          <w:tcPr>
            <w:tcW w:w="2992" w:type="dxa"/>
            <w:tcMar>
              <w:top w:w="50" w:type="dxa"/>
              <w:left w:w="100" w:type="dxa"/>
            </w:tcMar>
            <w:vAlign w:val="center"/>
          </w:tcPr>
          <w:p w:rsidR="0095687E" w:rsidRPr="00433000" w:rsidRDefault="0095687E">
            <w:pPr>
              <w:spacing w:after="0"/>
              <w:ind w:left="135"/>
              <w:rPr>
                <w:rFonts w:ascii="Times New Roman" w:hAnsi="Times New Roman"/>
                <w:sz w:val="24"/>
                <w:szCs w:val="24"/>
              </w:rPr>
            </w:pPr>
            <w:r w:rsidRPr="00433000">
              <w:rPr>
                <w:rFonts w:ascii="Times New Roman" w:hAnsi="Times New Roman"/>
                <w:color w:val="000000"/>
                <w:sz w:val="24"/>
                <w:szCs w:val="24"/>
              </w:rPr>
              <w:t>Информационная и финансовая безопасность</w:t>
            </w:r>
          </w:p>
        </w:tc>
        <w:tc>
          <w:tcPr>
            <w:tcW w:w="977"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r w:rsidRPr="00433000">
              <w:rPr>
                <w:rFonts w:ascii="Times New Roman" w:hAnsi="Times New Roman"/>
                <w:color w:val="000000"/>
                <w:sz w:val="24"/>
                <w:szCs w:val="24"/>
              </w:rPr>
              <w:t xml:space="preserve"> 2 </w:t>
            </w:r>
          </w:p>
        </w:tc>
        <w:tc>
          <w:tcPr>
            <w:tcW w:w="1699"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787"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2646"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r>
      <w:tr w:rsidR="0095687E" w:rsidRPr="00433000">
        <w:trPr>
          <w:trHeight w:val="144"/>
          <w:tblCellSpacing w:w="20" w:type="nil"/>
        </w:trPr>
        <w:tc>
          <w:tcPr>
            <w:tcW w:w="501" w:type="dxa"/>
            <w:tcMar>
              <w:top w:w="50" w:type="dxa"/>
              <w:left w:w="100" w:type="dxa"/>
            </w:tcMar>
            <w:vAlign w:val="center"/>
          </w:tcPr>
          <w:p w:rsidR="0095687E" w:rsidRPr="00433000" w:rsidRDefault="0095687E">
            <w:pPr>
              <w:spacing w:after="0"/>
              <w:rPr>
                <w:rFonts w:ascii="Times New Roman" w:hAnsi="Times New Roman"/>
                <w:sz w:val="24"/>
                <w:szCs w:val="24"/>
              </w:rPr>
            </w:pPr>
            <w:r w:rsidRPr="00433000">
              <w:rPr>
                <w:rFonts w:ascii="Times New Roman" w:hAnsi="Times New Roman"/>
                <w:color w:val="000000"/>
                <w:sz w:val="24"/>
                <w:szCs w:val="24"/>
              </w:rPr>
              <w:t>1.4</w:t>
            </w:r>
          </w:p>
        </w:tc>
        <w:tc>
          <w:tcPr>
            <w:tcW w:w="2992" w:type="dxa"/>
            <w:tcMar>
              <w:top w:w="50" w:type="dxa"/>
              <w:left w:w="100" w:type="dxa"/>
            </w:tcMar>
            <w:vAlign w:val="center"/>
          </w:tcPr>
          <w:p w:rsidR="0095687E" w:rsidRPr="00433000" w:rsidRDefault="0095687E">
            <w:pPr>
              <w:spacing w:after="0"/>
              <w:ind w:left="135"/>
              <w:rPr>
                <w:rFonts w:ascii="Times New Roman" w:hAnsi="Times New Roman"/>
                <w:sz w:val="24"/>
                <w:szCs w:val="24"/>
                <w:lang w:val="ru-RU"/>
              </w:rPr>
            </w:pPr>
            <w:r w:rsidRPr="00433000">
              <w:rPr>
                <w:rFonts w:ascii="Times New Roman" w:hAnsi="Times New Roman"/>
                <w:color w:val="000000"/>
                <w:sz w:val="24"/>
                <w:szCs w:val="24"/>
                <w:lang w:val="ru-RU"/>
              </w:rPr>
              <w:t>Безопасное поведение в общественных местах</w:t>
            </w:r>
          </w:p>
        </w:tc>
        <w:tc>
          <w:tcPr>
            <w:tcW w:w="977"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r w:rsidRPr="00433000">
              <w:rPr>
                <w:rFonts w:ascii="Times New Roman" w:hAnsi="Times New Roman"/>
                <w:color w:val="000000"/>
                <w:sz w:val="24"/>
                <w:szCs w:val="24"/>
                <w:lang w:val="ru-RU"/>
              </w:rPr>
              <w:t xml:space="preserve"> </w:t>
            </w:r>
            <w:r w:rsidRPr="00433000">
              <w:rPr>
                <w:rFonts w:ascii="Times New Roman" w:hAnsi="Times New Roman"/>
                <w:color w:val="000000"/>
                <w:sz w:val="24"/>
                <w:szCs w:val="24"/>
              </w:rPr>
              <w:t xml:space="preserve">2 </w:t>
            </w:r>
          </w:p>
        </w:tc>
        <w:tc>
          <w:tcPr>
            <w:tcW w:w="1699"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787"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2646"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r>
      <w:tr w:rsidR="0095687E" w:rsidRPr="00433000">
        <w:trPr>
          <w:trHeight w:val="144"/>
          <w:tblCellSpacing w:w="20" w:type="nil"/>
        </w:trPr>
        <w:tc>
          <w:tcPr>
            <w:tcW w:w="501" w:type="dxa"/>
            <w:tcMar>
              <w:top w:w="50" w:type="dxa"/>
              <w:left w:w="100" w:type="dxa"/>
            </w:tcMar>
            <w:vAlign w:val="center"/>
          </w:tcPr>
          <w:p w:rsidR="0095687E" w:rsidRPr="00433000" w:rsidRDefault="0095687E">
            <w:pPr>
              <w:spacing w:after="0"/>
              <w:rPr>
                <w:rFonts w:ascii="Times New Roman" w:hAnsi="Times New Roman"/>
                <w:sz w:val="24"/>
                <w:szCs w:val="24"/>
              </w:rPr>
            </w:pPr>
            <w:r w:rsidRPr="00433000">
              <w:rPr>
                <w:rFonts w:ascii="Times New Roman" w:hAnsi="Times New Roman"/>
                <w:color w:val="000000"/>
                <w:sz w:val="24"/>
                <w:szCs w:val="24"/>
              </w:rPr>
              <w:t>1.5</w:t>
            </w:r>
          </w:p>
        </w:tc>
        <w:tc>
          <w:tcPr>
            <w:tcW w:w="2992" w:type="dxa"/>
            <w:tcMar>
              <w:top w:w="50" w:type="dxa"/>
              <w:left w:w="100" w:type="dxa"/>
            </w:tcMar>
            <w:vAlign w:val="center"/>
          </w:tcPr>
          <w:p w:rsidR="0095687E" w:rsidRPr="00433000" w:rsidRDefault="0095687E">
            <w:pPr>
              <w:spacing w:after="0"/>
              <w:ind w:left="135"/>
              <w:rPr>
                <w:rFonts w:ascii="Times New Roman" w:hAnsi="Times New Roman"/>
                <w:sz w:val="24"/>
                <w:szCs w:val="24"/>
              </w:rPr>
            </w:pPr>
            <w:r w:rsidRPr="00433000">
              <w:rPr>
                <w:rFonts w:ascii="Times New Roman" w:hAnsi="Times New Roman"/>
                <w:color w:val="000000"/>
                <w:sz w:val="24"/>
                <w:szCs w:val="24"/>
              </w:rPr>
              <w:t>Безопасность в социуме</w:t>
            </w:r>
          </w:p>
        </w:tc>
        <w:tc>
          <w:tcPr>
            <w:tcW w:w="977"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r w:rsidRPr="00433000">
              <w:rPr>
                <w:rFonts w:ascii="Times New Roman" w:hAnsi="Times New Roman"/>
                <w:color w:val="000000"/>
                <w:sz w:val="24"/>
                <w:szCs w:val="24"/>
              </w:rPr>
              <w:t xml:space="preserve"> 2 </w:t>
            </w:r>
          </w:p>
        </w:tc>
        <w:tc>
          <w:tcPr>
            <w:tcW w:w="1699"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787"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2646"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r>
      <w:tr w:rsidR="0095687E" w:rsidRPr="00433000">
        <w:trPr>
          <w:trHeight w:val="144"/>
          <w:tblCellSpacing w:w="20" w:type="nil"/>
        </w:trPr>
        <w:tc>
          <w:tcPr>
            <w:tcW w:w="0" w:type="auto"/>
            <w:gridSpan w:val="2"/>
            <w:tcMar>
              <w:top w:w="50" w:type="dxa"/>
              <w:left w:w="100" w:type="dxa"/>
            </w:tcMar>
            <w:vAlign w:val="center"/>
          </w:tcPr>
          <w:p w:rsidR="0095687E" w:rsidRPr="00433000" w:rsidRDefault="0095687E">
            <w:pPr>
              <w:spacing w:after="0"/>
              <w:ind w:left="135"/>
              <w:rPr>
                <w:rFonts w:ascii="Times New Roman" w:hAnsi="Times New Roman"/>
                <w:sz w:val="24"/>
                <w:szCs w:val="24"/>
              </w:rPr>
            </w:pPr>
            <w:r w:rsidRPr="00433000">
              <w:rPr>
                <w:rFonts w:ascii="Times New Roman" w:hAnsi="Times New Roman"/>
                <w:color w:val="000000"/>
                <w:sz w:val="24"/>
                <w:szCs w:val="24"/>
              </w:rPr>
              <w:t>Итого по разделу</w:t>
            </w:r>
          </w:p>
        </w:tc>
        <w:tc>
          <w:tcPr>
            <w:tcW w:w="1535"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r w:rsidRPr="00433000">
              <w:rPr>
                <w:rFonts w:ascii="Times New Roman" w:hAnsi="Times New Roman"/>
                <w:color w:val="000000"/>
                <w:sz w:val="24"/>
                <w:szCs w:val="24"/>
              </w:rPr>
              <w:t xml:space="preserve"> 11 </w:t>
            </w:r>
          </w:p>
        </w:tc>
        <w:tc>
          <w:tcPr>
            <w:tcW w:w="0" w:type="auto"/>
            <w:gridSpan w:val="3"/>
            <w:tcMar>
              <w:top w:w="50" w:type="dxa"/>
              <w:left w:w="100" w:type="dxa"/>
            </w:tcMar>
            <w:vAlign w:val="center"/>
          </w:tcPr>
          <w:p w:rsidR="0095687E" w:rsidRPr="00433000" w:rsidRDefault="0095687E">
            <w:pPr>
              <w:rPr>
                <w:rFonts w:ascii="Times New Roman" w:hAnsi="Times New Roman"/>
                <w:sz w:val="24"/>
                <w:szCs w:val="24"/>
              </w:rPr>
            </w:pPr>
          </w:p>
        </w:tc>
      </w:tr>
      <w:tr w:rsidR="0095687E" w:rsidRPr="0086106D">
        <w:trPr>
          <w:trHeight w:val="144"/>
          <w:tblCellSpacing w:w="20" w:type="nil"/>
        </w:trPr>
        <w:tc>
          <w:tcPr>
            <w:tcW w:w="0" w:type="auto"/>
            <w:gridSpan w:val="6"/>
            <w:tcMar>
              <w:top w:w="50" w:type="dxa"/>
              <w:left w:w="100" w:type="dxa"/>
            </w:tcMar>
            <w:vAlign w:val="center"/>
          </w:tcPr>
          <w:p w:rsidR="0095687E" w:rsidRPr="00433000" w:rsidRDefault="0095687E">
            <w:pPr>
              <w:spacing w:after="0"/>
              <w:ind w:left="135"/>
              <w:rPr>
                <w:rFonts w:ascii="Times New Roman" w:hAnsi="Times New Roman"/>
                <w:sz w:val="24"/>
                <w:szCs w:val="24"/>
                <w:lang w:val="ru-RU"/>
              </w:rPr>
            </w:pPr>
            <w:r w:rsidRPr="00433000">
              <w:rPr>
                <w:rFonts w:ascii="Times New Roman" w:hAnsi="Times New Roman"/>
                <w:b/>
                <w:color w:val="000000"/>
                <w:sz w:val="24"/>
                <w:szCs w:val="24"/>
                <w:lang w:val="ru-RU"/>
              </w:rPr>
              <w:t>Раздел 2.</w:t>
            </w:r>
            <w:r w:rsidRPr="00433000">
              <w:rPr>
                <w:rFonts w:ascii="Times New Roman" w:hAnsi="Times New Roman"/>
                <w:color w:val="000000"/>
                <w:sz w:val="24"/>
                <w:szCs w:val="24"/>
                <w:lang w:val="ru-RU"/>
              </w:rPr>
              <w:t xml:space="preserve"> </w:t>
            </w:r>
            <w:r w:rsidRPr="00433000">
              <w:rPr>
                <w:rFonts w:ascii="Times New Roman" w:hAnsi="Times New Roman"/>
                <w:b/>
                <w:color w:val="000000"/>
                <w:sz w:val="24"/>
                <w:szCs w:val="24"/>
                <w:lang w:val="ru-RU"/>
              </w:rPr>
              <w:t>Модуль "Защита населения Российской Федерации от опасных и чрезвычайных ситуаций"</w:t>
            </w:r>
          </w:p>
        </w:tc>
      </w:tr>
      <w:tr w:rsidR="0095687E" w:rsidRPr="00433000">
        <w:trPr>
          <w:trHeight w:val="144"/>
          <w:tblCellSpacing w:w="20" w:type="nil"/>
        </w:trPr>
        <w:tc>
          <w:tcPr>
            <w:tcW w:w="501" w:type="dxa"/>
            <w:tcMar>
              <w:top w:w="50" w:type="dxa"/>
              <w:left w:w="100" w:type="dxa"/>
            </w:tcMar>
            <w:vAlign w:val="center"/>
          </w:tcPr>
          <w:p w:rsidR="0095687E" w:rsidRPr="00433000" w:rsidRDefault="0095687E">
            <w:pPr>
              <w:spacing w:after="0"/>
              <w:rPr>
                <w:rFonts w:ascii="Times New Roman" w:hAnsi="Times New Roman"/>
                <w:sz w:val="24"/>
                <w:szCs w:val="24"/>
              </w:rPr>
            </w:pPr>
            <w:r w:rsidRPr="00433000">
              <w:rPr>
                <w:rFonts w:ascii="Times New Roman" w:hAnsi="Times New Roman"/>
                <w:color w:val="000000"/>
                <w:sz w:val="24"/>
                <w:szCs w:val="24"/>
              </w:rPr>
              <w:t>2.1</w:t>
            </w:r>
          </w:p>
        </w:tc>
        <w:tc>
          <w:tcPr>
            <w:tcW w:w="2992" w:type="dxa"/>
            <w:tcMar>
              <w:top w:w="50" w:type="dxa"/>
              <w:left w:w="100" w:type="dxa"/>
            </w:tcMar>
            <w:vAlign w:val="center"/>
          </w:tcPr>
          <w:p w:rsidR="0095687E" w:rsidRPr="00433000" w:rsidRDefault="0095687E">
            <w:pPr>
              <w:spacing w:after="0"/>
              <w:ind w:left="135"/>
              <w:rPr>
                <w:rFonts w:ascii="Times New Roman" w:hAnsi="Times New Roman"/>
                <w:sz w:val="24"/>
                <w:szCs w:val="24"/>
              </w:rPr>
            </w:pPr>
            <w:r w:rsidRPr="00433000">
              <w:rPr>
                <w:rFonts w:ascii="Times New Roman" w:hAnsi="Times New Roman"/>
                <w:color w:val="000000"/>
                <w:sz w:val="24"/>
                <w:szCs w:val="24"/>
              </w:rPr>
              <w:t>Система государственной защиты населения</w:t>
            </w:r>
          </w:p>
        </w:tc>
        <w:tc>
          <w:tcPr>
            <w:tcW w:w="977"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r w:rsidRPr="00433000">
              <w:rPr>
                <w:rFonts w:ascii="Times New Roman" w:hAnsi="Times New Roman"/>
                <w:color w:val="000000"/>
                <w:sz w:val="24"/>
                <w:szCs w:val="24"/>
              </w:rPr>
              <w:t xml:space="preserve"> 2 </w:t>
            </w:r>
          </w:p>
        </w:tc>
        <w:tc>
          <w:tcPr>
            <w:tcW w:w="1699"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787"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2646"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r>
      <w:tr w:rsidR="0095687E" w:rsidRPr="00433000">
        <w:trPr>
          <w:trHeight w:val="144"/>
          <w:tblCellSpacing w:w="20" w:type="nil"/>
        </w:trPr>
        <w:tc>
          <w:tcPr>
            <w:tcW w:w="501" w:type="dxa"/>
            <w:tcMar>
              <w:top w:w="50" w:type="dxa"/>
              <w:left w:w="100" w:type="dxa"/>
            </w:tcMar>
            <w:vAlign w:val="center"/>
          </w:tcPr>
          <w:p w:rsidR="0095687E" w:rsidRPr="00433000" w:rsidRDefault="0095687E">
            <w:pPr>
              <w:spacing w:after="0"/>
              <w:rPr>
                <w:rFonts w:ascii="Times New Roman" w:hAnsi="Times New Roman"/>
                <w:sz w:val="24"/>
                <w:szCs w:val="24"/>
              </w:rPr>
            </w:pPr>
            <w:r w:rsidRPr="00433000">
              <w:rPr>
                <w:rFonts w:ascii="Times New Roman" w:hAnsi="Times New Roman"/>
                <w:color w:val="000000"/>
                <w:sz w:val="24"/>
                <w:szCs w:val="24"/>
              </w:rPr>
              <w:t>2.2</w:t>
            </w:r>
          </w:p>
        </w:tc>
        <w:tc>
          <w:tcPr>
            <w:tcW w:w="2992" w:type="dxa"/>
            <w:tcMar>
              <w:top w:w="50" w:type="dxa"/>
              <w:left w:w="100" w:type="dxa"/>
            </w:tcMar>
            <w:vAlign w:val="center"/>
          </w:tcPr>
          <w:p w:rsidR="0095687E" w:rsidRPr="00433000" w:rsidRDefault="0095687E">
            <w:pPr>
              <w:spacing w:after="0"/>
              <w:ind w:left="135"/>
              <w:rPr>
                <w:rFonts w:ascii="Times New Roman" w:hAnsi="Times New Roman"/>
                <w:sz w:val="24"/>
                <w:szCs w:val="24"/>
              </w:rPr>
            </w:pPr>
            <w:r w:rsidRPr="00433000">
              <w:rPr>
                <w:rFonts w:ascii="Times New Roman" w:hAnsi="Times New Roman"/>
                <w:color w:val="000000"/>
                <w:sz w:val="24"/>
                <w:szCs w:val="24"/>
              </w:rPr>
              <w:t>Гражданская оборона</w:t>
            </w:r>
          </w:p>
        </w:tc>
        <w:tc>
          <w:tcPr>
            <w:tcW w:w="977"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r w:rsidRPr="00433000">
              <w:rPr>
                <w:rFonts w:ascii="Times New Roman" w:hAnsi="Times New Roman"/>
                <w:color w:val="000000"/>
                <w:sz w:val="24"/>
                <w:szCs w:val="24"/>
              </w:rPr>
              <w:t xml:space="preserve"> 2 </w:t>
            </w:r>
          </w:p>
        </w:tc>
        <w:tc>
          <w:tcPr>
            <w:tcW w:w="1699"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787"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2646"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r>
      <w:tr w:rsidR="0095687E" w:rsidRPr="00433000">
        <w:trPr>
          <w:trHeight w:val="144"/>
          <w:tblCellSpacing w:w="20" w:type="nil"/>
        </w:trPr>
        <w:tc>
          <w:tcPr>
            <w:tcW w:w="0" w:type="auto"/>
            <w:gridSpan w:val="2"/>
            <w:tcMar>
              <w:top w:w="50" w:type="dxa"/>
              <w:left w:w="100" w:type="dxa"/>
            </w:tcMar>
            <w:vAlign w:val="center"/>
          </w:tcPr>
          <w:p w:rsidR="0095687E" w:rsidRPr="00433000" w:rsidRDefault="0095687E">
            <w:pPr>
              <w:spacing w:after="0"/>
              <w:ind w:left="135"/>
              <w:rPr>
                <w:rFonts w:ascii="Times New Roman" w:hAnsi="Times New Roman"/>
                <w:sz w:val="24"/>
                <w:szCs w:val="24"/>
              </w:rPr>
            </w:pPr>
            <w:r w:rsidRPr="00433000">
              <w:rPr>
                <w:rFonts w:ascii="Times New Roman" w:hAnsi="Times New Roman"/>
                <w:color w:val="000000"/>
                <w:sz w:val="24"/>
                <w:szCs w:val="24"/>
              </w:rPr>
              <w:t>Итого по разделу</w:t>
            </w:r>
          </w:p>
        </w:tc>
        <w:tc>
          <w:tcPr>
            <w:tcW w:w="1535"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r w:rsidRPr="00433000">
              <w:rPr>
                <w:rFonts w:ascii="Times New Roman" w:hAnsi="Times New Roman"/>
                <w:color w:val="000000"/>
                <w:sz w:val="24"/>
                <w:szCs w:val="24"/>
              </w:rPr>
              <w:t xml:space="preserve"> 4 </w:t>
            </w:r>
          </w:p>
        </w:tc>
        <w:tc>
          <w:tcPr>
            <w:tcW w:w="0" w:type="auto"/>
            <w:gridSpan w:val="3"/>
            <w:tcMar>
              <w:top w:w="50" w:type="dxa"/>
              <w:left w:w="100" w:type="dxa"/>
            </w:tcMar>
            <w:vAlign w:val="center"/>
          </w:tcPr>
          <w:p w:rsidR="0095687E" w:rsidRPr="00433000" w:rsidRDefault="0095687E">
            <w:pPr>
              <w:rPr>
                <w:rFonts w:ascii="Times New Roman" w:hAnsi="Times New Roman"/>
                <w:sz w:val="24"/>
                <w:szCs w:val="24"/>
              </w:rPr>
            </w:pPr>
          </w:p>
        </w:tc>
      </w:tr>
      <w:tr w:rsidR="0095687E" w:rsidRPr="0086106D">
        <w:trPr>
          <w:trHeight w:val="144"/>
          <w:tblCellSpacing w:w="20" w:type="nil"/>
        </w:trPr>
        <w:tc>
          <w:tcPr>
            <w:tcW w:w="0" w:type="auto"/>
            <w:gridSpan w:val="6"/>
            <w:tcMar>
              <w:top w:w="50" w:type="dxa"/>
              <w:left w:w="100" w:type="dxa"/>
            </w:tcMar>
            <w:vAlign w:val="center"/>
          </w:tcPr>
          <w:p w:rsidR="0095687E" w:rsidRPr="00433000" w:rsidRDefault="0095687E">
            <w:pPr>
              <w:spacing w:after="0"/>
              <w:ind w:left="135"/>
              <w:rPr>
                <w:rFonts w:ascii="Times New Roman" w:hAnsi="Times New Roman"/>
                <w:sz w:val="24"/>
                <w:szCs w:val="24"/>
                <w:lang w:val="ru-RU"/>
              </w:rPr>
            </w:pPr>
            <w:r w:rsidRPr="00433000">
              <w:rPr>
                <w:rFonts w:ascii="Times New Roman" w:hAnsi="Times New Roman"/>
                <w:b/>
                <w:color w:val="000000"/>
                <w:sz w:val="24"/>
                <w:szCs w:val="24"/>
                <w:lang w:val="ru-RU"/>
              </w:rPr>
              <w:t>Раздел 3.</w:t>
            </w:r>
            <w:r w:rsidRPr="00433000">
              <w:rPr>
                <w:rFonts w:ascii="Times New Roman" w:hAnsi="Times New Roman"/>
                <w:color w:val="000000"/>
                <w:sz w:val="24"/>
                <w:szCs w:val="24"/>
                <w:lang w:val="ru-RU"/>
              </w:rPr>
              <w:t xml:space="preserve"> </w:t>
            </w:r>
            <w:r w:rsidRPr="00433000">
              <w:rPr>
                <w:rFonts w:ascii="Times New Roman" w:hAnsi="Times New Roman"/>
                <w:b/>
                <w:color w:val="000000"/>
                <w:sz w:val="24"/>
                <w:szCs w:val="24"/>
                <w:lang w:val="ru-RU"/>
              </w:rPr>
              <w:t>Модуль "Основы противодействия экстремизму и терроризму"</w:t>
            </w:r>
          </w:p>
        </w:tc>
      </w:tr>
      <w:tr w:rsidR="0095687E" w:rsidRPr="00433000">
        <w:trPr>
          <w:trHeight w:val="144"/>
          <w:tblCellSpacing w:w="20" w:type="nil"/>
        </w:trPr>
        <w:tc>
          <w:tcPr>
            <w:tcW w:w="501" w:type="dxa"/>
            <w:tcMar>
              <w:top w:w="50" w:type="dxa"/>
              <w:left w:w="100" w:type="dxa"/>
            </w:tcMar>
            <w:vAlign w:val="center"/>
          </w:tcPr>
          <w:p w:rsidR="0095687E" w:rsidRPr="00433000" w:rsidRDefault="0095687E">
            <w:pPr>
              <w:spacing w:after="0"/>
              <w:rPr>
                <w:rFonts w:ascii="Times New Roman" w:hAnsi="Times New Roman"/>
                <w:sz w:val="24"/>
                <w:szCs w:val="24"/>
              </w:rPr>
            </w:pPr>
            <w:r w:rsidRPr="00433000">
              <w:rPr>
                <w:rFonts w:ascii="Times New Roman" w:hAnsi="Times New Roman"/>
                <w:color w:val="000000"/>
                <w:sz w:val="24"/>
                <w:szCs w:val="24"/>
              </w:rPr>
              <w:t>3.1</w:t>
            </w:r>
          </w:p>
        </w:tc>
        <w:tc>
          <w:tcPr>
            <w:tcW w:w="2992" w:type="dxa"/>
            <w:tcMar>
              <w:top w:w="50" w:type="dxa"/>
              <w:left w:w="100" w:type="dxa"/>
            </w:tcMar>
            <w:vAlign w:val="center"/>
          </w:tcPr>
          <w:p w:rsidR="0095687E" w:rsidRPr="00433000" w:rsidRDefault="0095687E">
            <w:pPr>
              <w:spacing w:after="0"/>
              <w:ind w:left="135"/>
              <w:rPr>
                <w:rFonts w:ascii="Times New Roman" w:hAnsi="Times New Roman"/>
                <w:sz w:val="24"/>
                <w:szCs w:val="24"/>
                <w:lang w:val="ru-RU"/>
              </w:rPr>
            </w:pPr>
            <w:r w:rsidRPr="00433000">
              <w:rPr>
                <w:rFonts w:ascii="Times New Roman" w:hAnsi="Times New Roman"/>
                <w:color w:val="000000"/>
                <w:sz w:val="24"/>
                <w:szCs w:val="24"/>
                <w:lang w:val="ru-RU"/>
              </w:rPr>
              <w:t>Экстремизм и терроризм на современном этапе</w:t>
            </w:r>
          </w:p>
        </w:tc>
        <w:tc>
          <w:tcPr>
            <w:tcW w:w="977"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r w:rsidRPr="00433000">
              <w:rPr>
                <w:rFonts w:ascii="Times New Roman" w:hAnsi="Times New Roman"/>
                <w:color w:val="000000"/>
                <w:sz w:val="24"/>
                <w:szCs w:val="24"/>
                <w:lang w:val="ru-RU"/>
              </w:rPr>
              <w:t xml:space="preserve"> </w:t>
            </w:r>
            <w:r w:rsidRPr="00433000">
              <w:rPr>
                <w:rFonts w:ascii="Times New Roman" w:hAnsi="Times New Roman"/>
                <w:color w:val="000000"/>
                <w:sz w:val="24"/>
                <w:szCs w:val="24"/>
              </w:rPr>
              <w:t xml:space="preserve">2 </w:t>
            </w:r>
          </w:p>
        </w:tc>
        <w:tc>
          <w:tcPr>
            <w:tcW w:w="1699"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787"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2646"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r>
      <w:tr w:rsidR="0095687E" w:rsidRPr="00433000">
        <w:trPr>
          <w:trHeight w:val="144"/>
          <w:tblCellSpacing w:w="20" w:type="nil"/>
        </w:trPr>
        <w:tc>
          <w:tcPr>
            <w:tcW w:w="501" w:type="dxa"/>
            <w:tcMar>
              <w:top w:w="50" w:type="dxa"/>
              <w:left w:w="100" w:type="dxa"/>
            </w:tcMar>
            <w:vAlign w:val="center"/>
          </w:tcPr>
          <w:p w:rsidR="0095687E" w:rsidRPr="00433000" w:rsidRDefault="0095687E">
            <w:pPr>
              <w:spacing w:after="0"/>
              <w:rPr>
                <w:rFonts w:ascii="Times New Roman" w:hAnsi="Times New Roman"/>
                <w:sz w:val="24"/>
                <w:szCs w:val="24"/>
              </w:rPr>
            </w:pPr>
            <w:r w:rsidRPr="00433000">
              <w:rPr>
                <w:rFonts w:ascii="Times New Roman" w:hAnsi="Times New Roman"/>
                <w:color w:val="000000"/>
                <w:sz w:val="24"/>
                <w:szCs w:val="24"/>
              </w:rPr>
              <w:lastRenderedPageBreak/>
              <w:t>3.2</w:t>
            </w:r>
          </w:p>
        </w:tc>
        <w:tc>
          <w:tcPr>
            <w:tcW w:w="2992" w:type="dxa"/>
            <w:tcMar>
              <w:top w:w="50" w:type="dxa"/>
              <w:left w:w="100" w:type="dxa"/>
            </w:tcMar>
            <w:vAlign w:val="center"/>
          </w:tcPr>
          <w:p w:rsidR="0095687E" w:rsidRPr="00433000" w:rsidRDefault="0095687E">
            <w:pPr>
              <w:spacing w:after="0"/>
              <w:ind w:left="135"/>
              <w:rPr>
                <w:rFonts w:ascii="Times New Roman" w:hAnsi="Times New Roman"/>
                <w:sz w:val="24"/>
                <w:szCs w:val="24"/>
                <w:lang w:val="ru-RU"/>
              </w:rPr>
            </w:pPr>
            <w:r w:rsidRPr="00433000">
              <w:rPr>
                <w:rFonts w:ascii="Times New Roman" w:hAnsi="Times New Roman"/>
                <w:color w:val="000000"/>
                <w:sz w:val="24"/>
                <w:szCs w:val="24"/>
                <w:lang w:val="ru-RU"/>
              </w:rPr>
              <w:t>Борьба с угрозой экстремистской и террористической опасности</w:t>
            </w:r>
          </w:p>
        </w:tc>
        <w:tc>
          <w:tcPr>
            <w:tcW w:w="977"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r w:rsidRPr="00433000">
              <w:rPr>
                <w:rFonts w:ascii="Times New Roman" w:hAnsi="Times New Roman"/>
                <w:color w:val="000000"/>
                <w:sz w:val="24"/>
                <w:szCs w:val="24"/>
                <w:lang w:val="ru-RU"/>
              </w:rPr>
              <w:t xml:space="preserve"> </w:t>
            </w:r>
            <w:r w:rsidRPr="00433000">
              <w:rPr>
                <w:rFonts w:ascii="Times New Roman" w:hAnsi="Times New Roman"/>
                <w:color w:val="000000"/>
                <w:sz w:val="24"/>
                <w:szCs w:val="24"/>
              </w:rPr>
              <w:t xml:space="preserve">2 </w:t>
            </w:r>
          </w:p>
        </w:tc>
        <w:tc>
          <w:tcPr>
            <w:tcW w:w="1699"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787"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2646"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r>
      <w:tr w:rsidR="0095687E" w:rsidRPr="00433000">
        <w:trPr>
          <w:trHeight w:val="144"/>
          <w:tblCellSpacing w:w="20" w:type="nil"/>
        </w:trPr>
        <w:tc>
          <w:tcPr>
            <w:tcW w:w="0" w:type="auto"/>
            <w:gridSpan w:val="2"/>
            <w:tcMar>
              <w:top w:w="50" w:type="dxa"/>
              <w:left w:w="100" w:type="dxa"/>
            </w:tcMar>
            <w:vAlign w:val="center"/>
          </w:tcPr>
          <w:p w:rsidR="0095687E" w:rsidRPr="00433000" w:rsidRDefault="0095687E">
            <w:pPr>
              <w:spacing w:after="0"/>
              <w:ind w:left="135"/>
              <w:rPr>
                <w:rFonts w:ascii="Times New Roman" w:hAnsi="Times New Roman"/>
                <w:sz w:val="24"/>
                <w:szCs w:val="24"/>
              </w:rPr>
            </w:pPr>
            <w:r w:rsidRPr="00433000">
              <w:rPr>
                <w:rFonts w:ascii="Times New Roman" w:hAnsi="Times New Roman"/>
                <w:color w:val="000000"/>
                <w:sz w:val="24"/>
                <w:szCs w:val="24"/>
              </w:rPr>
              <w:t>Итого по разделу</w:t>
            </w:r>
          </w:p>
        </w:tc>
        <w:tc>
          <w:tcPr>
            <w:tcW w:w="1535"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r w:rsidRPr="00433000">
              <w:rPr>
                <w:rFonts w:ascii="Times New Roman" w:hAnsi="Times New Roman"/>
                <w:color w:val="000000"/>
                <w:sz w:val="24"/>
                <w:szCs w:val="24"/>
              </w:rPr>
              <w:t xml:space="preserve"> 4 </w:t>
            </w:r>
          </w:p>
        </w:tc>
        <w:tc>
          <w:tcPr>
            <w:tcW w:w="0" w:type="auto"/>
            <w:gridSpan w:val="3"/>
            <w:tcMar>
              <w:top w:w="50" w:type="dxa"/>
              <w:left w:w="100" w:type="dxa"/>
            </w:tcMar>
            <w:vAlign w:val="center"/>
          </w:tcPr>
          <w:p w:rsidR="0095687E" w:rsidRPr="00433000" w:rsidRDefault="0095687E">
            <w:pPr>
              <w:rPr>
                <w:rFonts w:ascii="Times New Roman" w:hAnsi="Times New Roman"/>
                <w:sz w:val="24"/>
                <w:szCs w:val="24"/>
              </w:rPr>
            </w:pPr>
          </w:p>
        </w:tc>
      </w:tr>
      <w:tr w:rsidR="0095687E" w:rsidRPr="0086106D">
        <w:trPr>
          <w:trHeight w:val="144"/>
          <w:tblCellSpacing w:w="20" w:type="nil"/>
        </w:trPr>
        <w:tc>
          <w:tcPr>
            <w:tcW w:w="0" w:type="auto"/>
            <w:gridSpan w:val="6"/>
            <w:tcMar>
              <w:top w:w="50" w:type="dxa"/>
              <w:left w:w="100" w:type="dxa"/>
            </w:tcMar>
            <w:vAlign w:val="center"/>
          </w:tcPr>
          <w:p w:rsidR="0095687E" w:rsidRPr="00433000" w:rsidRDefault="0095687E">
            <w:pPr>
              <w:spacing w:after="0"/>
              <w:ind w:left="135"/>
              <w:rPr>
                <w:rFonts w:ascii="Times New Roman" w:hAnsi="Times New Roman"/>
                <w:sz w:val="24"/>
                <w:szCs w:val="24"/>
                <w:lang w:val="ru-RU"/>
              </w:rPr>
            </w:pPr>
            <w:r w:rsidRPr="00433000">
              <w:rPr>
                <w:rFonts w:ascii="Times New Roman" w:hAnsi="Times New Roman"/>
                <w:b/>
                <w:color w:val="000000"/>
                <w:sz w:val="24"/>
                <w:szCs w:val="24"/>
                <w:lang w:val="ru-RU"/>
              </w:rPr>
              <w:t>Раздел 4.</w:t>
            </w:r>
            <w:r w:rsidRPr="00433000">
              <w:rPr>
                <w:rFonts w:ascii="Times New Roman" w:hAnsi="Times New Roman"/>
                <w:color w:val="000000"/>
                <w:sz w:val="24"/>
                <w:szCs w:val="24"/>
                <w:lang w:val="ru-RU"/>
              </w:rPr>
              <w:t xml:space="preserve"> </w:t>
            </w:r>
            <w:r w:rsidRPr="00433000">
              <w:rPr>
                <w:rFonts w:ascii="Times New Roman" w:hAnsi="Times New Roman"/>
                <w:b/>
                <w:color w:val="000000"/>
                <w:sz w:val="24"/>
                <w:szCs w:val="24"/>
                <w:lang w:val="ru-RU"/>
              </w:rPr>
              <w:t>Модуль "Основы здорового образа жизни"</w:t>
            </w:r>
          </w:p>
        </w:tc>
      </w:tr>
      <w:tr w:rsidR="0095687E" w:rsidRPr="00433000">
        <w:trPr>
          <w:trHeight w:val="144"/>
          <w:tblCellSpacing w:w="20" w:type="nil"/>
        </w:trPr>
        <w:tc>
          <w:tcPr>
            <w:tcW w:w="501" w:type="dxa"/>
            <w:tcMar>
              <w:top w:w="50" w:type="dxa"/>
              <w:left w:w="100" w:type="dxa"/>
            </w:tcMar>
            <w:vAlign w:val="center"/>
          </w:tcPr>
          <w:p w:rsidR="0095687E" w:rsidRPr="00433000" w:rsidRDefault="0095687E">
            <w:pPr>
              <w:spacing w:after="0"/>
              <w:rPr>
                <w:rFonts w:ascii="Times New Roman" w:hAnsi="Times New Roman"/>
                <w:sz w:val="24"/>
                <w:szCs w:val="24"/>
              </w:rPr>
            </w:pPr>
            <w:r w:rsidRPr="00433000">
              <w:rPr>
                <w:rFonts w:ascii="Times New Roman" w:hAnsi="Times New Roman"/>
                <w:color w:val="000000"/>
                <w:sz w:val="24"/>
                <w:szCs w:val="24"/>
              </w:rPr>
              <w:t>4.1</w:t>
            </w:r>
          </w:p>
        </w:tc>
        <w:tc>
          <w:tcPr>
            <w:tcW w:w="2992" w:type="dxa"/>
            <w:tcMar>
              <w:top w:w="50" w:type="dxa"/>
              <w:left w:w="100" w:type="dxa"/>
            </w:tcMar>
            <w:vAlign w:val="center"/>
          </w:tcPr>
          <w:p w:rsidR="0095687E" w:rsidRPr="00433000" w:rsidRDefault="0095687E">
            <w:pPr>
              <w:spacing w:after="0"/>
              <w:ind w:left="135"/>
              <w:rPr>
                <w:rFonts w:ascii="Times New Roman" w:hAnsi="Times New Roman"/>
                <w:sz w:val="24"/>
                <w:szCs w:val="24"/>
                <w:lang w:val="ru-RU"/>
              </w:rPr>
            </w:pPr>
            <w:r w:rsidRPr="00433000">
              <w:rPr>
                <w:rFonts w:ascii="Times New Roman" w:hAnsi="Times New Roman"/>
                <w:color w:val="000000"/>
                <w:sz w:val="24"/>
                <w:szCs w:val="24"/>
                <w:lang w:val="ru-RU"/>
              </w:rPr>
              <w:t>Наркотизм - одна из главных угроз общественному здоровью</w:t>
            </w:r>
          </w:p>
        </w:tc>
        <w:tc>
          <w:tcPr>
            <w:tcW w:w="977"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r w:rsidRPr="00433000">
              <w:rPr>
                <w:rFonts w:ascii="Times New Roman" w:hAnsi="Times New Roman"/>
                <w:color w:val="000000"/>
                <w:sz w:val="24"/>
                <w:szCs w:val="24"/>
                <w:lang w:val="ru-RU"/>
              </w:rPr>
              <w:t xml:space="preserve"> </w:t>
            </w:r>
            <w:r w:rsidRPr="00433000">
              <w:rPr>
                <w:rFonts w:ascii="Times New Roman" w:hAnsi="Times New Roman"/>
                <w:color w:val="000000"/>
                <w:sz w:val="24"/>
                <w:szCs w:val="24"/>
              </w:rPr>
              <w:t xml:space="preserve">2 </w:t>
            </w:r>
          </w:p>
        </w:tc>
        <w:tc>
          <w:tcPr>
            <w:tcW w:w="1699"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787"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2646"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r>
      <w:tr w:rsidR="0095687E" w:rsidRPr="00433000">
        <w:trPr>
          <w:trHeight w:val="144"/>
          <w:tblCellSpacing w:w="20" w:type="nil"/>
        </w:trPr>
        <w:tc>
          <w:tcPr>
            <w:tcW w:w="0" w:type="auto"/>
            <w:gridSpan w:val="2"/>
            <w:tcMar>
              <w:top w:w="50" w:type="dxa"/>
              <w:left w:w="100" w:type="dxa"/>
            </w:tcMar>
            <w:vAlign w:val="center"/>
          </w:tcPr>
          <w:p w:rsidR="0095687E" w:rsidRPr="00433000" w:rsidRDefault="0095687E">
            <w:pPr>
              <w:spacing w:after="0"/>
              <w:ind w:left="135"/>
              <w:rPr>
                <w:rFonts w:ascii="Times New Roman" w:hAnsi="Times New Roman"/>
                <w:sz w:val="24"/>
                <w:szCs w:val="24"/>
              </w:rPr>
            </w:pPr>
            <w:r w:rsidRPr="00433000">
              <w:rPr>
                <w:rFonts w:ascii="Times New Roman" w:hAnsi="Times New Roman"/>
                <w:color w:val="000000"/>
                <w:sz w:val="24"/>
                <w:szCs w:val="24"/>
              </w:rPr>
              <w:t>Итого по разделу</w:t>
            </w:r>
          </w:p>
        </w:tc>
        <w:tc>
          <w:tcPr>
            <w:tcW w:w="1535"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r w:rsidRPr="00433000">
              <w:rPr>
                <w:rFonts w:ascii="Times New Roman" w:hAnsi="Times New Roman"/>
                <w:color w:val="000000"/>
                <w:sz w:val="24"/>
                <w:szCs w:val="24"/>
              </w:rPr>
              <w:t xml:space="preserve"> 2 </w:t>
            </w:r>
          </w:p>
        </w:tc>
        <w:tc>
          <w:tcPr>
            <w:tcW w:w="0" w:type="auto"/>
            <w:gridSpan w:val="3"/>
            <w:tcMar>
              <w:top w:w="50" w:type="dxa"/>
              <w:left w:w="100" w:type="dxa"/>
            </w:tcMar>
            <w:vAlign w:val="center"/>
          </w:tcPr>
          <w:p w:rsidR="0095687E" w:rsidRPr="00433000" w:rsidRDefault="0095687E">
            <w:pPr>
              <w:rPr>
                <w:rFonts w:ascii="Times New Roman" w:hAnsi="Times New Roman"/>
                <w:sz w:val="24"/>
                <w:szCs w:val="24"/>
              </w:rPr>
            </w:pPr>
          </w:p>
        </w:tc>
      </w:tr>
      <w:tr w:rsidR="0095687E" w:rsidRPr="0086106D">
        <w:trPr>
          <w:trHeight w:val="144"/>
          <w:tblCellSpacing w:w="20" w:type="nil"/>
        </w:trPr>
        <w:tc>
          <w:tcPr>
            <w:tcW w:w="0" w:type="auto"/>
            <w:gridSpan w:val="6"/>
            <w:tcMar>
              <w:top w:w="50" w:type="dxa"/>
              <w:left w:w="100" w:type="dxa"/>
            </w:tcMar>
            <w:vAlign w:val="center"/>
          </w:tcPr>
          <w:p w:rsidR="0095687E" w:rsidRPr="00433000" w:rsidRDefault="0095687E">
            <w:pPr>
              <w:spacing w:after="0"/>
              <w:ind w:left="135"/>
              <w:rPr>
                <w:rFonts w:ascii="Times New Roman" w:hAnsi="Times New Roman"/>
                <w:sz w:val="24"/>
                <w:szCs w:val="24"/>
                <w:lang w:val="ru-RU"/>
              </w:rPr>
            </w:pPr>
            <w:r w:rsidRPr="00433000">
              <w:rPr>
                <w:rFonts w:ascii="Times New Roman" w:hAnsi="Times New Roman"/>
                <w:b/>
                <w:color w:val="000000"/>
                <w:sz w:val="24"/>
                <w:szCs w:val="24"/>
                <w:lang w:val="ru-RU"/>
              </w:rPr>
              <w:t>Раздел 5.</w:t>
            </w:r>
            <w:r w:rsidRPr="00433000">
              <w:rPr>
                <w:rFonts w:ascii="Times New Roman" w:hAnsi="Times New Roman"/>
                <w:color w:val="000000"/>
                <w:sz w:val="24"/>
                <w:szCs w:val="24"/>
                <w:lang w:val="ru-RU"/>
              </w:rPr>
              <w:t xml:space="preserve"> </w:t>
            </w:r>
            <w:r w:rsidRPr="00433000">
              <w:rPr>
                <w:rFonts w:ascii="Times New Roman" w:hAnsi="Times New Roman"/>
                <w:b/>
                <w:color w:val="000000"/>
                <w:sz w:val="24"/>
                <w:szCs w:val="24"/>
                <w:lang w:val="ru-RU"/>
              </w:rPr>
              <w:t>Модуль "Основы медицинских знаний и оказание первой помощи"</w:t>
            </w:r>
          </w:p>
        </w:tc>
      </w:tr>
      <w:tr w:rsidR="0095687E" w:rsidRPr="00433000">
        <w:trPr>
          <w:trHeight w:val="144"/>
          <w:tblCellSpacing w:w="20" w:type="nil"/>
        </w:trPr>
        <w:tc>
          <w:tcPr>
            <w:tcW w:w="501" w:type="dxa"/>
            <w:tcMar>
              <w:top w:w="50" w:type="dxa"/>
              <w:left w:w="100" w:type="dxa"/>
            </w:tcMar>
            <w:vAlign w:val="center"/>
          </w:tcPr>
          <w:p w:rsidR="0095687E" w:rsidRPr="00433000" w:rsidRDefault="0095687E">
            <w:pPr>
              <w:spacing w:after="0"/>
              <w:rPr>
                <w:rFonts w:ascii="Times New Roman" w:hAnsi="Times New Roman"/>
                <w:sz w:val="24"/>
                <w:szCs w:val="24"/>
              </w:rPr>
            </w:pPr>
            <w:r w:rsidRPr="00433000">
              <w:rPr>
                <w:rFonts w:ascii="Times New Roman" w:hAnsi="Times New Roman"/>
                <w:color w:val="000000"/>
                <w:sz w:val="24"/>
                <w:szCs w:val="24"/>
              </w:rPr>
              <w:t>5.1</w:t>
            </w:r>
          </w:p>
        </w:tc>
        <w:tc>
          <w:tcPr>
            <w:tcW w:w="2992" w:type="dxa"/>
            <w:tcMar>
              <w:top w:w="50" w:type="dxa"/>
              <w:left w:w="100" w:type="dxa"/>
            </w:tcMar>
            <w:vAlign w:val="center"/>
          </w:tcPr>
          <w:p w:rsidR="0095687E" w:rsidRPr="00433000" w:rsidRDefault="0095687E">
            <w:pPr>
              <w:spacing w:after="0"/>
              <w:ind w:left="135"/>
              <w:rPr>
                <w:rFonts w:ascii="Times New Roman" w:hAnsi="Times New Roman"/>
                <w:sz w:val="24"/>
                <w:szCs w:val="24"/>
                <w:lang w:val="ru-RU"/>
              </w:rPr>
            </w:pPr>
            <w:r w:rsidRPr="00433000">
              <w:rPr>
                <w:rFonts w:ascii="Times New Roman" w:hAnsi="Times New Roman"/>
                <w:color w:val="000000"/>
                <w:sz w:val="24"/>
                <w:szCs w:val="24"/>
                <w:lang w:val="ru-RU"/>
              </w:rPr>
              <w:t>Первая помощь и правила её оказания</w:t>
            </w:r>
          </w:p>
        </w:tc>
        <w:tc>
          <w:tcPr>
            <w:tcW w:w="977"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r w:rsidRPr="00433000">
              <w:rPr>
                <w:rFonts w:ascii="Times New Roman" w:hAnsi="Times New Roman"/>
                <w:color w:val="000000"/>
                <w:sz w:val="24"/>
                <w:szCs w:val="24"/>
                <w:lang w:val="ru-RU"/>
              </w:rPr>
              <w:t xml:space="preserve"> </w:t>
            </w:r>
            <w:r w:rsidRPr="00433000">
              <w:rPr>
                <w:rFonts w:ascii="Times New Roman" w:hAnsi="Times New Roman"/>
                <w:color w:val="000000"/>
                <w:sz w:val="24"/>
                <w:szCs w:val="24"/>
              </w:rPr>
              <w:t xml:space="preserve">3 </w:t>
            </w:r>
          </w:p>
        </w:tc>
        <w:tc>
          <w:tcPr>
            <w:tcW w:w="1699"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787"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2646"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r>
      <w:tr w:rsidR="0095687E" w:rsidRPr="00433000">
        <w:trPr>
          <w:trHeight w:val="144"/>
          <w:tblCellSpacing w:w="20" w:type="nil"/>
        </w:trPr>
        <w:tc>
          <w:tcPr>
            <w:tcW w:w="0" w:type="auto"/>
            <w:gridSpan w:val="2"/>
            <w:tcMar>
              <w:top w:w="50" w:type="dxa"/>
              <w:left w:w="100" w:type="dxa"/>
            </w:tcMar>
            <w:vAlign w:val="center"/>
          </w:tcPr>
          <w:p w:rsidR="0095687E" w:rsidRPr="00433000" w:rsidRDefault="0095687E">
            <w:pPr>
              <w:spacing w:after="0"/>
              <w:ind w:left="135"/>
              <w:rPr>
                <w:rFonts w:ascii="Times New Roman" w:hAnsi="Times New Roman"/>
                <w:sz w:val="24"/>
                <w:szCs w:val="24"/>
              </w:rPr>
            </w:pPr>
            <w:r w:rsidRPr="00433000">
              <w:rPr>
                <w:rFonts w:ascii="Times New Roman" w:hAnsi="Times New Roman"/>
                <w:color w:val="000000"/>
                <w:sz w:val="24"/>
                <w:szCs w:val="24"/>
              </w:rPr>
              <w:t>Итого по разделу</w:t>
            </w:r>
          </w:p>
        </w:tc>
        <w:tc>
          <w:tcPr>
            <w:tcW w:w="1535"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r w:rsidRPr="00433000">
              <w:rPr>
                <w:rFonts w:ascii="Times New Roman" w:hAnsi="Times New Roman"/>
                <w:color w:val="000000"/>
                <w:sz w:val="24"/>
                <w:szCs w:val="24"/>
              </w:rPr>
              <w:t xml:space="preserve"> 3 </w:t>
            </w:r>
          </w:p>
        </w:tc>
        <w:tc>
          <w:tcPr>
            <w:tcW w:w="0" w:type="auto"/>
            <w:gridSpan w:val="3"/>
            <w:tcMar>
              <w:top w:w="50" w:type="dxa"/>
              <w:left w:w="100" w:type="dxa"/>
            </w:tcMar>
            <w:vAlign w:val="center"/>
          </w:tcPr>
          <w:p w:rsidR="0095687E" w:rsidRPr="00433000" w:rsidRDefault="0095687E">
            <w:pPr>
              <w:rPr>
                <w:rFonts w:ascii="Times New Roman" w:hAnsi="Times New Roman"/>
                <w:sz w:val="24"/>
                <w:szCs w:val="24"/>
              </w:rPr>
            </w:pPr>
          </w:p>
        </w:tc>
      </w:tr>
      <w:tr w:rsidR="0095687E" w:rsidRPr="0086106D">
        <w:trPr>
          <w:trHeight w:val="144"/>
          <w:tblCellSpacing w:w="20" w:type="nil"/>
        </w:trPr>
        <w:tc>
          <w:tcPr>
            <w:tcW w:w="0" w:type="auto"/>
            <w:gridSpan w:val="6"/>
            <w:tcMar>
              <w:top w:w="50" w:type="dxa"/>
              <w:left w:w="100" w:type="dxa"/>
            </w:tcMar>
            <w:vAlign w:val="center"/>
          </w:tcPr>
          <w:p w:rsidR="0095687E" w:rsidRPr="00433000" w:rsidRDefault="0095687E">
            <w:pPr>
              <w:spacing w:after="0"/>
              <w:ind w:left="135"/>
              <w:rPr>
                <w:rFonts w:ascii="Times New Roman" w:hAnsi="Times New Roman"/>
                <w:sz w:val="24"/>
                <w:szCs w:val="24"/>
                <w:lang w:val="ru-RU"/>
              </w:rPr>
            </w:pPr>
            <w:r w:rsidRPr="00433000">
              <w:rPr>
                <w:rFonts w:ascii="Times New Roman" w:hAnsi="Times New Roman"/>
                <w:b/>
                <w:color w:val="000000"/>
                <w:sz w:val="24"/>
                <w:szCs w:val="24"/>
                <w:lang w:val="ru-RU"/>
              </w:rPr>
              <w:t>Раздел 6.</w:t>
            </w:r>
            <w:r w:rsidRPr="00433000">
              <w:rPr>
                <w:rFonts w:ascii="Times New Roman" w:hAnsi="Times New Roman"/>
                <w:color w:val="000000"/>
                <w:sz w:val="24"/>
                <w:szCs w:val="24"/>
                <w:lang w:val="ru-RU"/>
              </w:rPr>
              <w:t xml:space="preserve"> </w:t>
            </w:r>
            <w:r w:rsidRPr="00433000">
              <w:rPr>
                <w:rFonts w:ascii="Times New Roman" w:hAnsi="Times New Roman"/>
                <w:b/>
                <w:color w:val="000000"/>
                <w:sz w:val="24"/>
                <w:szCs w:val="24"/>
                <w:lang w:val="ru-RU"/>
              </w:rPr>
              <w:t>Модуль "Основы обороны государства"</w:t>
            </w:r>
          </w:p>
        </w:tc>
      </w:tr>
      <w:tr w:rsidR="0095687E" w:rsidRPr="00433000">
        <w:trPr>
          <w:trHeight w:val="144"/>
          <w:tblCellSpacing w:w="20" w:type="nil"/>
        </w:trPr>
        <w:tc>
          <w:tcPr>
            <w:tcW w:w="501" w:type="dxa"/>
            <w:tcMar>
              <w:top w:w="50" w:type="dxa"/>
              <w:left w:w="100" w:type="dxa"/>
            </w:tcMar>
            <w:vAlign w:val="center"/>
          </w:tcPr>
          <w:p w:rsidR="0095687E" w:rsidRPr="00433000" w:rsidRDefault="0095687E">
            <w:pPr>
              <w:spacing w:after="0"/>
              <w:rPr>
                <w:rFonts w:ascii="Times New Roman" w:hAnsi="Times New Roman"/>
                <w:sz w:val="24"/>
                <w:szCs w:val="24"/>
              </w:rPr>
            </w:pPr>
            <w:r w:rsidRPr="00433000">
              <w:rPr>
                <w:rFonts w:ascii="Times New Roman" w:hAnsi="Times New Roman"/>
                <w:color w:val="000000"/>
                <w:sz w:val="24"/>
                <w:szCs w:val="24"/>
              </w:rPr>
              <w:t>6.1</w:t>
            </w:r>
          </w:p>
        </w:tc>
        <w:tc>
          <w:tcPr>
            <w:tcW w:w="2992" w:type="dxa"/>
            <w:tcMar>
              <w:top w:w="50" w:type="dxa"/>
              <w:left w:w="100" w:type="dxa"/>
            </w:tcMar>
            <w:vAlign w:val="center"/>
          </w:tcPr>
          <w:p w:rsidR="0095687E" w:rsidRPr="00433000" w:rsidRDefault="0095687E">
            <w:pPr>
              <w:spacing w:after="0"/>
              <w:ind w:left="135"/>
              <w:rPr>
                <w:rFonts w:ascii="Times New Roman" w:hAnsi="Times New Roman"/>
                <w:sz w:val="24"/>
                <w:szCs w:val="24"/>
                <w:lang w:val="ru-RU"/>
              </w:rPr>
            </w:pPr>
            <w:r w:rsidRPr="00433000">
              <w:rPr>
                <w:rFonts w:ascii="Times New Roman" w:hAnsi="Times New Roman"/>
                <w:color w:val="000000"/>
                <w:sz w:val="24"/>
                <w:szCs w:val="24"/>
                <w:lang w:val="ru-RU"/>
              </w:rPr>
              <w:t>Вооружённые Силы Российской Федерации - гарант обеспечения национальной безопасности Российской Федерации</w:t>
            </w:r>
          </w:p>
        </w:tc>
        <w:tc>
          <w:tcPr>
            <w:tcW w:w="977"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r w:rsidRPr="00433000">
              <w:rPr>
                <w:rFonts w:ascii="Times New Roman" w:hAnsi="Times New Roman"/>
                <w:color w:val="000000"/>
                <w:sz w:val="24"/>
                <w:szCs w:val="24"/>
                <w:lang w:val="ru-RU"/>
              </w:rPr>
              <w:t xml:space="preserve"> </w:t>
            </w:r>
            <w:r w:rsidRPr="00433000">
              <w:rPr>
                <w:rFonts w:ascii="Times New Roman" w:hAnsi="Times New Roman"/>
                <w:color w:val="000000"/>
                <w:sz w:val="24"/>
                <w:szCs w:val="24"/>
              </w:rPr>
              <w:t xml:space="preserve">8 </w:t>
            </w:r>
          </w:p>
        </w:tc>
        <w:tc>
          <w:tcPr>
            <w:tcW w:w="1699"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787"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2646"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r>
      <w:tr w:rsidR="0095687E" w:rsidRPr="00433000">
        <w:trPr>
          <w:trHeight w:val="144"/>
          <w:tblCellSpacing w:w="20" w:type="nil"/>
        </w:trPr>
        <w:tc>
          <w:tcPr>
            <w:tcW w:w="0" w:type="auto"/>
            <w:gridSpan w:val="2"/>
            <w:tcMar>
              <w:top w:w="50" w:type="dxa"/>
              <w:left w:w="100" w:type="dxa"/>
            </w:tcMar>
            <w:vAlign w:val="center"/>
          </w:tcPr>
          <w:p w:rsidR="0095687E" w:rsidRPr="00433000" w:rsidRDefault="0095687E">
            <w:pPr>
              <w:spacing w:after="0"/>
              <w:ind w:left="135"/>
              <w:rPr>
                <w:rFonts w:ascii="Times New Roman" w:hAnsi="Times New Roman"/>
                <w:sz w:val="24"/>
                <w:szCs w:val="24"/>
              </w:rPr>
            </w:pPr>
            <w:r w:rsidRPr="00433000">
              <w:rPr>
                <w:rFonts w:ascii="Times New Roman" w:hAnsi="Times New Roman"/>
                <w:color w:val="000000"/>
                <w:sz w:val="24"/>
                <w:szCs w:val="24"/>
              </w:rPr>
              <w:t>Итого по разделу</w:t>
            </w:r>
          </w:p>
        </w:tc>
        <w:tc>
          <w:tcPr>
            <w:tcW w:w="1535"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r w:rsidRPr="00433000">
              <w:rPr>
                <w:rFonts w:ascii="Times New Roman" w:hAnsi="Times New Roman"/>
                <w:color w:val="000000"/>
                <w:sz w:val="24"/>
                <w:szCs w:val="24"/>
              </w:rPr>
              <w:t xml:space="preserve"> 8 </w:t>
            </w:r>
          </w:p>
        </w:tc>
        <w:tc>
          <w:tcPr>
            <w:tcW w:w="0" w:type="auto"/>
            <w:gridSpan w:val="3"/>
            <w:tcMar>
              <w:top w:w="50" w:type="dxa"/>
              <w:left w:w="100" w:type="dxa"/>
            </w:tcMar>
            <w:vAlign w:val="center"/>
          </w:tcPr>
          <w:p w:rsidR="0095687E" w:rsidRPr="00433000" w:rsidRDefault="0095687E">
            <w:pPr>
              <w:rPr>
                <w:rFonts w:ascii="Times New Roman" w:hAnsi="Times New Roman"/>
                <w:sz w:val="24"/>
                <w:szCs w:val="24"/>
              </w:rPr>
            </w:pPr>
          </w:p>
        </w:tc>
      </w:tr>
      <w:tr w:rsidR="0095687E" w:rsidRPr="0086106D">
        <w:trPr>
          <w:trHeight w:val="144"/>
          <w:tblCellSpacing w:w="20" w:type="nil"/>
        </w:trPr>
        <w:tc>
          <w:tcPr>
            <w:tcW w:w="0" w:type="auto"/>
            <w:gridSpan w:val="6"/>
            <w:tcMar>
              <w:top w:w="50" w:type="dxa"/>
              <w:left w:w="100" w:type="dxa"/>
            </w:tcMar>
            <w:vAlign w:val="center"/>
          </w:tcPr>
          <w:p w:rsidR="0095687E" w:rsidRPr="00433000" w:rsidRDefault="0095687E">
            <w:pPr>
              <w:spacing w:after="0"/>
              <w:ind w:left="135"/>
              <w:rPr>
                <w:rFonts w:ascii="Times New Roman" w:hAnsi="Times New Roman"/>
                <w:sz w:val="24"/>
                <w:szCs w:val="24"/>
                <w:lang w:val="ru-RU"/>
              </w:rPr>
            </w:pPr>
            <w:r w:rsidRPr="00433000">
              <w:rPr>
                <w:rFonts w:ascii="Times New Roman" w:hAnsi="Times New Roman"/>
                <w:b/>
                <w:color w:val="000000"/>
                <w:sz w:val="24"/>
                <w:szCs w:val="24"/>
                <w:lang w:val="ru-RU"/>
              </w:rPr>
              <w:t>Раздел 7.</w:t>
            </w:r>
            <w:r w:rsidRPr="00433000">
              <w:rPr>
                <w:rFonts w:ascii="Times New Roman" w:hAnsi="Times New Roman"/>
                <w:color w:val="000000"/>
                <w:sz w:val="24"/>
                <w:szCs w:val="24"/>
                <w:lang w:val="ru-RU"/>
              </w:rPr>
              <w:t xml:space="preserve"> </w:t>
            </w:r>
            <w:r w:rsidRPr="00433000">
              <w:rPr>
                <w:rFonts w:ascii="Times New Roman" w:hAnsi="Times New Roman"/>
                <w:b/>
                <w:color w:val="000000"/>
                <w:sz w:val="24"/>
                <w:szCs w:val="24"/>
                <w:lang w:val="ru-RU"/>
              </w:rPr>
              <w:t>Модуль "Военно-профессиональная деятельность"</w:t>
            </w:r>
          </w:p>
        </w:tc>
      </w:tr>
      <w:tr w:rsidR="0095687E" w:rsidRPr="00433000">
        <w:trPr>
          <w:trHeight w:val="144"/>
          <w:tblCellSpacing w:w="20" w:type="nil"/>
        </w:trPr>
        <w:tc>
          <w:tcPr>
            <w:tcW w:w="501" w:type="dxa"/>
            <w:tcMar>
              <w:top w:w="50" w:type="dxa"/>
              <w:left w:w="100" w:type="dxa"/>
            </w:tcMar>
            <w:vAlign w:val="center"/>
          </w:tcPr>
          <w:p w:rsidR="0095687E" w:rsidRPr="00433000" w:rsidRDefault="0095687E">
            <w:pPr>
              <w:spacing w:after="0"/>
              <w:rPr>
                <w:rFonts w:ascii="Times New Roman" w:hAnsi="Times New Roman"/>
                <w:sz w:val="24"/>
                <w:szCs w:val="24"/>
              </w:rPr>
            </w:pPr>
            <w:r w:rsidRPr="00433000">
              <w:rPr>
                <w:rFonts w:ascii="Times New Roman" w:hAnsi="Times New Roman"/>
                <w:color w:val="000000"/>
                <w:sz w:val="24"/>
                <w:szCs w:val="24"/>
              </w:rPr>
              <w:t>7.1</w:t>
            </w:r>
          </w:p>
        </w:tc>
        <w:tc>
          <w:tcPr>
            <w:tcW w:w="2992" w:type="dxa"/>
            <w:tcMar>
              <w:top w:w="50" w:type="dxa"/>
              <w:left w:w="100" w:type="dxa"/>
            </w:tcMar>
            <w:vAlign w:val="center"/>
          </w:tcPr>
          <w:p w:rsidR="0095687E" w:rsidRPr="00433000" w:rsidRDefault="0095687E">
            <w:pPr>
              <w:spacing w:after="0"/>
              <w:ind w:left="135"/>
              <w:rPr>
                <w:rFonts w:ascii="Times New Roman" w:hAnsi="Times New Roman"/>
                <w:sz w:val="24"/>
                <w:szCs w:val="24"/>
              </w:rPr>
            </w:pPr>
            <w:r w:rsidRPr="00433000">
              <w:rPr>
                <w:rFonts w:ascii="Times New Roman" w:hAnsi="Times New Roman"/>
                <w:color w:val="000000"/>
                <w:sz w:val="24"/>
                <w:szCs w:val="24"/>
              </w:rPr>
              <w:t>Основы военной службы</w:t>
            </w:r>
          </w:p>
        </w:tc>
        <w:tc>
          <w:tcPr>
            <w:tcW w:w="977"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r w:rsidRPr="00433000">
              <w:rPr>
                <w:rFonts w:ascii="Times New Roman" w:hAnsi="Times New Roman"/>
                <w:color w:val="000000"/>
                <w:sz w:val="24"/>
                <w:szCs w:val="24"/>
              </w:rPr>
              <w:t xml:space="preserve"> 2 </w:t>
            </w:r>
          </w:p>
        </w:tc>
        <w:tc>
          <w:tcPr>
            <w:tcW w:w="1699"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787"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2646"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r>
      <w:tr w:rsidR="0095687E" w:rsidRPr="00433000">
        <w:trPr>
          <w:trHeight w:val="144"/>
          <w:tblCellSpacing w:w="20" w:type="nil"/>
        </w:trPr>
        <w:tc>
          <w:tcPr>
            <w:tcW w:w="0" w:type="auto"/>
            <w:gridSpan w:val="2"/>
            <w:tcMar>
              <w:top w:w="50" w:type="dxa"/>
              <w:left w:w="100" w:type="dxa"/>
            </w:tcMar>
            <w:vAlign w:val="center"/>
          </w:tcPr>
          <w:p w:rsidR="0095687E" w:rsidRPr="00433000" w:rsidRDefault="0095687E">
            <w:pPr>
              <w:spacing w:after="0"/>
              <w:ind w:left="135"/>
              <w:rPr>
                <w:rFonts w:ascii="Times New Roman" w:hAnsi="Times New Roman"/>
                <w:sz w:val="24"/>
                <w:szCs w:val="24"/>
              </w:rPr>
            </w:pPr>
            <w:r w:rsidRPr="00433000">
              <w:rPr>
                <w:rFonts w:ascii="Times New Roman" w:hAnsi="Times New Roman"/>
                <w:color w:val="000000"/>
                <w:sz w:val="24"/>
                <w:szCs w:val="24"/>
              </w:rPr>
              <w:t>Итого по разделу</w:t>
            </w:r>
          </w:p>
        </w:tc>
        <w:tc>
          <w:tcPr>
            <w:tcW w:w="1535"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r w:rsidRPr="00433000">
              <w:rPr>
                <w:rFonts w:ascii="Times New Roman" w:hAnsi="Times New Roman"/>
                <w:color w:val="000000"/>
                <w:sz w:val="24"/>
                <w:szCs w:val="24"/>
              </w:rPr>
              <w:t xml:space="preserve"> 2 </w:t>
            </w:r>
          </w:p>
        </w:tc>
        <w:tc>
          <w:tcPr>
            <w:tcW w:w="0" w:type="auto"/>
            <w:gridSpan w:val="3"/>
            <w:tcMar>
              <w:top w:w="50" w:type="dxa"/>
              <w:left w:w="100" w:type="dxa"/>
            </w:tcMar>
            <w:vAlign w:val="center"/>
          </w:tcPr>
          <w:p w:rsidR="0095687E" w:rsidRPr="00433000" w:rsidRDefault="0095687E">
            <w:pPr>
              <w:rPr>
                <w:rFonts w:ascii="Times New Roman" w:hAnsi="Times New Roman"/>
                <w:sz w:val="24"/>
                <w:szCs w:val="24"/>
              </w:rPr>
            </w:pPr>
          </w:p>
        </w:tc>
      </w:tr>
      <w:tr w:rsidR="0095687E" w:rsidRPr="00433000">
        <w:trPr>
          <w:trHeight w:val="144"/>
          <w:tblCellSpacing w:w="20" w:type="nil"/>
        </w:trPr>
        <w:tc>
          <w:tcPr>
            <w:tcW w:w="0" w:type="auto"/>
            <w:gridSpan w:val="2"/>
            <w:tcMar>
              <w:top w:w="50" w:type="dxa"/>
              <w:left w:w="100" w:type="dxa"/>
            </w:tcMar>
            <w:vAlign w:val="center"/>
          </w:tcPr>
          <w:p w:rsidR="0095687E" w:rsidRPr="00433000" w:rsidRDefault="0095687E">
            <w:pPr>
              <w:spacing w:after="0"/>
              <w:ind w:left="135"/>
              <w:rPr>
                <w:rFonts w:ascii="Times New Roman" w:hAnsi="Times New Roman"/>
                <w:sz w:val="24"/>
                <w:szCs w:val="24"/>
                <w:lang w:val="ru-RU"/>
              </w:rPr>
            </w:pPr>
            <w:r w:rsidRPr="00433000">
              <w:rPr>
                <w:rFonts w:ascii="Times New Roman" w:hAnsi="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r w:rsidRPr="00433000">
              <w:rPr>
                <w:rFonts w:ascii="Times New Roman" w:hAnsi="Times New Roman"/>
                <w:color w:val="000000"/>
                <w:sz w:val="24"/>
                <w:szCs w:val="24"/>
                <w:lang w:val="ru-RU"/>
              </w:rPr>
              <w:t xml:space="preserve"> </w:t>
            </w:r>
            <w:r w:rsidRPr="00433000">
              <w:rPr>
                <w:rFonts w:ascii="Times New Roman" w:hAnsi="Times New Roman"/>
                <w:color w:val="000000"/>
                <w:sz w:val="24"/>
                <w:szCs w:val="24"/>
              </w:rPr>
              <w:t xml:space="preserve">34 </w:t>
            </w:r>
          </w:p>
        </w:tc>
        <w:tc>
          <w:tcPr>
            <w:tcW w:w="1699"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r w:rsidRPr="00433000">
              <w:rPr>
                <w:rFonts w:ascii="Times New Roman" w:hAnsi="Times New Roman"/>
                <w:color w:val="000000"/>
                <w:sz w:val="24"/>
                <w:szCs w:val="24"/>
              </w:rPr>
              <w:t xml:space="preserve"> 0 </w:t>
            </w:r>
          </w:p>
        </w:tc>
        <w:tc>
          <w:tcPr>
            <w:tcW w:w="1787"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r w:rsidRPr="00433000">
              <w:rPr>
                <w:rFonts w:ascii="Times New Roman" w:hAnsi="Times New Roman"/>
                <w:color w:val="000000"/>
                <w:sz w:val="24"/>
                <w:szCs w:val="24"/>
              </w:rPr>
              <w:t xml:space="preserve"> 0 </w:t>
            </w:r>
          </w:p>
        </w:tc>
        <w:tc>
          <w:tcPr>
            <w:tcW w:w="2646" w:type="dxa"/>
            <w:tcMar>
              <w:top w:w="50" w:type="dxa"/>
              <w:left w:w="100" w:type="dxa"/>
            </w:tcMar>
            <w:vAlign w:val="center"/>
          </w:tcPr>
          <w:p w:rsidR="0095687E" w:rsidRPr="00433000" w:rsidRDefault="0095687E">
            <w:pPr>
              <w:rPr>
                <w:rFonts w:ascii="Times New Roman" w:hAnsi="Times New Roman"/>
                <w:sz w:val="24"/>
                <w:szCs w:val="24"/>
              </w:rPr>
            </w:pPr>
          </w:p>
        </w:tc>
      </w:tr>
    </w:tbl>
    <w:p w:rsidR="0095687E" w:rsidRPr="00433000" w:rsidRDefault="0095687E">
      <w:pPr>
        <w:rPr>
          <w:rFonts w:ascii="Times New Roman" w:hAnsi="Times New Roman"/>
          <w:sz w:val="24"/>
          <w:szCs w:val="24"/>
        </w:rPr>
        <w:sectPr w:rsidR="0095687E" w:rsidRPr="00433000">
          <w:pgSz w:w="16383" w:h="11906" w:orient="landscape"/>
          <w:pgMar w:top="1134" w:right="850" w:bottom="1134" w:left="1701" w:header="720" w:footer="720" w:gutter="0"/>
          <w:cols w:space="720"/>
        </w:sectPr>
      </w:pPr>
    </w:p>
    <w:p w:rsidR="0095687E" w:rsidRPr="00433000" w:rsidRDefault="0095687E">
      <w:pPr>
        <w:spacing w:after="0"/>
        <w:ind w:left="120"/>
        <w:rPr>
          <w:rFonts w:ascii="Times New Roman" w:hAnsi="Times New Roman"/>
          <w:sz w:val="24"/>
          <w:szCs w:val="24"/>
        </w:rPr>
      </w:pPr>
      <w:bookmarkStart w:id="6" w:name="block-14152137"/>
      <w:bookmarkEnd w:id="6"/>
      <w:r w:rsidRPr="00433000">
        <w:rPr>
          <w:rFonts w:ascii="Times New Roman" w:hAnsi="Times New Roman"/>
          <w:b/>
          <w:color w:val="000000"/>
          <w:sz w:val="24"/>
          <w:szCs w:val="24"/>
        </w:rPr>
        <w:lastRenderedPageBreak/>
        <w:t xml:space="preserve"> ПОУРОЧНОЕ ПЛАНИРОВАНИЕ </w:t>
      </w:r>
    </w:p>
    <w:p w:rsidR="0095687E" w:rsidRPr="00433000" w:rsidRDefault="0095687E">
      <w:pPr>
        <w:spacing w:after="0"/>
        <w:ind w:left="120"/>
        <w:rPr>
          <w:rFonts w:ascii="Times New Roman" w:hAnsi="Times New Roman"/>
          <w:sz w:val="24"/>
          <w:szCs w:val="24"/>
        </w:rPr>
      </w:pPr>
      <w:r w:rsidRPr="00433000">
        <w:rPr>
          <w:rFonts w:ascii="Times New Roman" w:hAnsi="Times New Roman"/>
          <w:b/>
          <w:color w:val="000000"/>
          <w:sz w:val="24"/>
          <w:szCs w:val="24"/>
        </w:rPr>
        <w:t xml:space="preserve"> 10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90"/>
        <w:gridCol w:w="4412"/>
        <w:gridCol w:w="1195"/>
        <w:gridCol w:w="1841"/>
        <w:gridCol w:w="1910"/>
        <w:gridCol w:w="1347"/>
        <w:gridCol w:w="2221"/>
      </w:tblGrid>
      <w:tr w:rsidR="0095687E" w:rsidRPr="00433000">
        <w:trPr>
          <w:trHeight w:val="144"/>
          <w:tblCellSpacing w:w="20" w:type="nil"/>
        </w:trPr>
        <w:tc>
          <w:tcPr>
            <w:tcW w:w="356" w:type="dxa"/>
            <w:vMerge w:val="restart"/>
            <w:tcMar>
              <w:top w:w="50" w:type="dxa"/>
              <w:left w:w="100" w:type="dxa"/>
            </w:tcMar>
            <w:vAlign w:val="center"/>
          </w:tcPr>
          <w:p w:rsidR="0095687E" w:rsidRPr="00433000" w:rsidRDefault="0095687E">
            <w:pPr>
              <w:spacing w:after="0"/>
              <w:ind w:left="135"/>
              <w:rPr>
                <w:rFonts w:ascii="Times New Roman" w:hAnsi="Times New Roman"/>
                <w:sz w:val="24"/>
                <w:szCs w:val="24"/>
              </w:rPr>
            </w:pPr>
            <w:r w:rsidRPr="00433000">
              <w:rPr>
                <w:rFonts w:ascii="Times New Roman" w:hAnsi="Times New Roman"/>
                <w:b/>
                <w:color w:val="000000"/>
                <w:sz w:val="24"/>
                <w:szCs w:val="24"/>
              </w:rPr>
              <w:t xml:space="preserve">№ п/п </w:t>
            </w:r>
          </w:p>
          <w:p w:rsidR="0095687E" w:rsidRPr="00433000" w:rsidRDefault="0095687E">
            <w:pPr>
              <w:spacing w:after="0"/>
              <w:ind w:left="135"/>
              <w:rPr>
                <w:rFonts w:ascii="Times New Roman" w:hAnsi="Times New Roman"/>
                <w:sz w:val="24"/>
                <w:szCs w:val="24"/>
              </w:rPr>
            </w:pPr>
          </w:p>
        </w:tc>
        <w:tc>
          <w:tcPr>
            <w:tcW w:w="3520" w:type="dxa"/>
            <w:vMerge w:val="restart"/>
            <w:tcMar>
              <w:top w:w="50" w:type="dxa"/>
              <w:left w:w="100" w:type="dxa"/>
            </w:tcMar>
            <w:vAlign w:val="center"/>
          </w:tcPr>
          <w:p w:rsidR="0095687E" w:rsidRPr="00433000" w:rsidRDefault="0095687E">
            <w:pPr>
              <w:spacing w:after="0"/>
              <w:ind w:left="135"/>
              <w:rPr>
                <w:rFonts w:ascii="Times New Roman" w:hAnsi="Times New Roman"/>
                <w:sz w:val="24"/>
                <w:szCs w:val="24"/>
              </w:rPr>
            </w:pPr>
            <w:r w:rsidRPr="00433000">
              <w:rPr>
                <w:rFonts w:ascii="Times New Roman" w:hAnsi="Times New Roman"/>
                <w:b/>
                <w:color w:val="000000"/>
                <w:sz w:val="24"/>
                <w:szCs w:val="24"/>
              </w:rPr>
              <w:t xml:space="preserve">Тема урока </w:t>
            </w:r>
          </w:p>
          <w:p w:rsidR="0095687E" w:rsidRPr="00433000" w:rsidRDefault="0095687E">
            <w:pPr>
              <w:spacing w:after="0"/>
              <w:ind w:left="135"/>
              <w:rPr>
                <w:rFonts w:ascii="Times New Roman" w:hAnsi="Times New Roman"/>
                <w:sz w:val="24"/>
                <w:szCs w:val="24"/>
              </w:rPr>
            </w:pPr>
          </w:p>
        </w:tc>
        <w:tc>
          <w:tcPr>
            <w:tcW w:w="0" w:type="auto"/>
            <w:gridSpan w:val="3"/>
            <w:tcMar>
              <w:top w:w="50" w:type="dxa"/>
              <w:left w:w="100" w:type="dxa"/>
            </w:tcMar>
            <w:vAlign w:val="center"/>
          </w:tcPr>
          <w:p w:rsidR="0095687E" w:rsidRPr="00433000" w:rsidRDefault="0095687E">
            <w:pPr>
              <w:spacing w:after="0"/>
              <w:rPr>
                <w:rFonts w:ascii="Times New Roman" w:hAnsi="Times New Roman"/>
                <w:sz w:val="24"/>
                <w:szCs w:val="24"/>
              </w:rPr>
            </w:pPr>
            <w:r w:rsidRPr="00433000">
              <w:rPr>
                <w:rFonts w:ascii="Times New Roman" w:hAnsi="Times New Roman"/>
                <w:b/>
                <w:color w:val="000000"/>
                <w:sz w:val="24"/>
                <w:szCs w:val="24"/>
              </w:rPr>
              <w:t>Количество часов</w:t>
            </w:r>
          </w:p>
        </w:tc>
        <w:tc>
          <w:tcPr>
            <w:tcW w:w="1120" w:type="dxa"/>
            <w:vMerge w:val="restart"/>
            <w:tcMar>
              <w:top w:w="50" w:type="dxa"/>
              <w:left w:w="100" w:type="dxa"/>
            </w:tcMar>
            <w:vAlign w:val="center"/>
          </w:tcPr>
          <w:p w:rsidR="0095687E" w:rsidRPr="00433000" w:rsidRDefault="0095687E">
            <w:pPr>
              <w:spacing w:after="0"/>
              <w:ind w:left="135"/>
              <w:rPr>
                <w:rFonts w:ascii="Times New Roman" w:hAnsi="Times New Roman"/>
                <w:sz w:val="24"/>
                <w:szCs w:val="24"/>
              </w:rPr>
            </w:pPr>
            <w:r w:rsidRPr="00433000">
              <w:rPr>
                <w:rFonts w:ascii="Times New Roman" w:hAnsi="Times New Roman"/>
                <w:b/>
                <w:color w:val="000000"/>
                <w:sz w:val="24"/>
                <w:szCs w:val="24"/>
              </w:rPr>
              <w:t xml:space="preserve">Дата изучения </w:t>
            </w:r>
          </w:p>
          <w:p w:rsidR="0095687E" w:rsidRPr="00433000" w:rsidRDefault="0095687E">
            <w:pPr>
              <w:spacing w:after="0"/>
              <w:ind w:left="135"/>
              <w:rPr>
                <w:rFonts w:ascii="Times New Roman" w:hAnsi="Times New Roman"/>
                <w:sz w:val="24"/>
                <w:szCs w:val="24"/>
              </w:rPr>
            </w:pPr>
          </w:p>
        </w:tc>
        <w:tc>
          <w:tcPr>
            <w:tcW w:w="1933" w:type="dxa"/>
            <w:vMerge w:val="restart"/>
            <w:tcMar>
              <w:top w:w="50" w:type="dxa"/>
              <w:left w:w="100" w:type="dxa"/>
            </w:tcMar>
            <w:vAlign w:val="center"/>
          </w:tcPr>
          <w:p w:rsidR="0095687E" w:rsidRPr="00433000" w:rsidRDefault="0095687E">
            <w:pPr>
              <w:spacing w:after="0"/>
              <w:ind w:left="135"/>
              <w:rPr>
                <w:rFonts w:ascii="Times New Roman" w:hAnsi="Times New Roman"/>
                <w:sz w:val="24"/>
                <w:szCs w:val="24"/>
              </w:rPr>
            </w:pPr>
            <w:r w:rsidRPr="00433000">
              <w:rPr>
                <w:rFonts w:ascii="Times New Roman" w:hAnsi="Times New Roman"/>
                <w:b/>
                <w:color w:val="000000"/>
                <w:sz w:val="24"/>
                <w:szCs w:val="24"/>
              </w:rPr>
              <w:t xml:space="preserve">Электронные цифровые образовательные ресурсы </w:t>
            </w:r>
          </w:p>
          <w:p w:rsidR="0095687E" w:rsidRPr="00433000" w:rsidRDefault="0095687E">
            <w:pPr>
              <w:spacing w:after="0"/>
              <w:ind w:left="135"/>
              <w:rPr>
                <w:rFonts w:ascii="Times New Roman" w:hAnsi="Times New Roman"/>
                <w:sz w:val="24"/>
                <w:szCs w:val="24"/>
              </w:rPr>
            </w:pPr>
          </w:p>
        </w:tc>
      </w:tr>
      <w:tr w:rsidR="0095687E" w:rsidRPr="00433000">
        <w:trPr>
          <w:trHeight w:val="144"/>
          <w:tblCellSpacing w:w="20" w:type="nil"/>
        </w:trPr>
        <w:tc>
          <w:tcPr>
            <w:tcW w:w="0" w:type="auto"/>
            <w:vMerge/>
            <w:tcBorders>
              <w:top w:val="nil"/>
            </w:tcBorders>
            <w:tcMar>
              <w:top w:w="50" w:type="dxa"/>
              <w:left w:w="100" w:type="dxa"/>
            </w:tcMar>
          </w:tcPr>
          <w:p w:rsidR="0095687E" w:rsidRPr="00433000" w:rsidRDefault="0095687E">
            <w:pPr>
              <w:rPr>
                <w:rFonts w:ascii="Times New Roman" w:hAnsi="Times New Roman"/>
                <w:sz w:val="24"/>
                <w:szCs w:val="24"/>
              </w:rPr>
            </w:pPr>
          </w:p>
        </w:tc>
        <w:tc>
          <w:tcPr>
            <w:tcW w:w="0" w:type="auto"/>
            <w:vMerge/>
            <w:tcBorders>
              <w:top w:val="nil"/>
            </w:tcBorders>
            <w:tcMar>
              <w:top w:w="50" w:type="dxa"/>
              <w:left w:w="100" w:type="dxa"/>
            </w:tcMar>
          </w:tcPr>
          <w:p w:rsidR="0095687E" w:rsidRPr="00433000" w:rsidRDefault="0095687E">
            <w:pPr>
              <w:rPr>
                <w:rFonts w:ascii="Times New Roman" w:hAnsi="Times New Roman"/>
                <w:sz w:val="24"/>
                <w:szCs w:val="24"/>
              </w:rPr>
            </w:pPr>
          </w:p>
        </w:tc>
        <w:tc>
          <w:tcPr>
            <w:tcW w:w="793" w:type="dxa"/>
            <w:tcMar>
              <w:top w:w="50" w:type="dxa"/>
              <w:left w:w="100" w:type="dxa"/>
            </w:tcMar>
            <w:vAlign w:val="center"/>
          </w:tcPr>
          <w:p w:rsidR="0095687E" w:rsidRPr="00433000" w:rsidRDefault="0095687E">
            <w:pPr>
              <w:spacing w:after="0"/>
              <w:ind w:left="135"/>
              <w:rPr>
                <w:rFonts w:ascii="Times New Roman" w:hAnsi="Times New Roman"/>
                <w:sz w:val="24"/>
                <w:szCs w:val="24"/>
              </w:rPr>
            </w:pPr>
            <w:r w:rsidRPr="00433000">
              <w:rPr>
                <w:rFonts w:ascii="Times New Roman" w:hAnsi="Times New Roman"/>
                <w:b/>
                <w:color w:val="000000"/>
                <w:sz w:val="24"/>
                <w:szCs w:val="24"/>
              </w:rPr>
              <w:t xml:space="preserve">Всего </w:t>
            </w:r>
          </w:p>
          <w:p w:rsidR="0095687E" w:rsidRPr="00433000" w:rsidRDefault="0095687E">
            <w:pPr>
              <w:spacing w:after="0"/>
              <w:ind w:left="135"/>
              <w:rPr>
                <w:rFonts w:ascii="Times New Roman" w:hAnsi="Times New Roman"/>
                <w:sz w:val="24"/>
                <w:szCs w:val="24"/>
              </w:rPr>
            </w:pPr>
          </w:p>
        </w:tc>
        <w:tc>
          <w:tcPr>
            <w:tcW w:w="1485" w:type="dxa"/>
            <w:tcMar>
              <w:top w:w="50" w:type="dxa"/>
              <w:left w:w="100" w:type="dxa"/>
            </w:tcMar>
            <w:vAlign w:val="center"/>
          </w:tcPr>
          <w:p w:rsidR="0095687E" w:rsidRPr="00433000" w:rsidRDefault="0095687E">
            <w:pPr>
              <w:spacing w:after="0"/>
              <w:ind w:left="135"/>
              <w:rPr>
                <w:rFonts w:ascii="Times New Roman" w:hAnsi="Times New Roman"/>
                <w:sz w:val="24"/>
                <w:szCs w:val="24"/>
              </w:rPr>
            </w:pPr>
            <w:r w:rsidRPr="00433000">
              <w:rPr>
                <w:rFonts w:ascii="Times New Roman" w:hAnsi="Times New Roman"/>
                <w:b/>
                <w:color w:val="000000"/>
                <w:sz w:val="24"/>
                <w:szCs w:val="24"/>
              </w:rPr>
              <w:t xml:space="preserve">Контрольные работы </w:t>
            </w:r>
          </w:p>
          <w:p w:rsidR="0095687E" w:rsidRPr="00433000" w:rsidRDefault="0095687E">
            <w:pPr>
              <w:spacing w:after="0"/>
              <w:ind w:left="135"/>
              <w:rPr>
                <w:rFonts w:ascii="Times New Roman" w:hAnsi="Times New Roman"/>
                <w:sz w:val="24"/>
                <w:szCs w:val="24"/>
              </w:rPr>
            </w:pPr>
          </w:p>
        </w:tc>
        <w:tc>
          <w:tcPr>
            <w:tcW w:w="1587" w:type="dxa"/>
            <w:tcMar>
              <w:top w:w="50" w:type="dxa"/>
              <w:left w:w="100" w:type="dxa"/>
            </w:tcMar>
            <w:vAlign w:val="center"/>
          </w:tcPr>
          <w:p w:rsidR="0095687E" w:rsidRPr="00433000" w:rsidRDefault="0095687E">
            <w:pPr>
              <w:spacing w:after="0"/>
              <w:ind w:left="135"/>
              <w:rPr>
                <w:rFonts w:ascii="Times New Roman" w:hAnsi="Times New Roman"/>
                <w:sz w:val="24"/>
                <w:szCs w:val="24"/>
              </w:rPr>
            </w:pPr>
            <w:r w:rsidRPr="00433000">
              <w:rPr>
                <w:rFonts w:ascii="Times New Roman" w:hAnsi="Times New Roman"/>
                <w:b/>
                <w:color w:val="000000"/>
                <w:sz w:val="24"/>
                <w:szCs w:val="24"/>
              </w:rPr>
              <w:t xml:space="preserve">Практические работы </w:t>
            </w:r>
          </w:p>
          <w:p w:rsidR="0095687E" w:rsidRPr="00433000" w:rsidRDefault="0095687E">
            <w:pPr>
              <w:spacing w:after="0"/>
              <w:ind w:left="135"/>
              <w:rPr>
                <w:rFonts w:ascii="Times New Roman" w:hAnsi="Times New Roman"/>
                <w:sz w:val="24"/>
                <w:szCs w:val="24"/>
              </w:rPr>
            </w:pPr>
          </w:p>
        </w:tc>
        <w:tc>
          <w:tcPr>
            <w:tcW w:w="0" w:type="auto"/>
            <w:vMerge/>
            <w:tcBorders>
              <w:top w:val="nil"/>
            </w:tcBorders>
            <w:tcMar>
              <w:top w:w="50" w:type="dxa"/>
              <w:left w:w="100" w:type="dxa"/>
            </w:tcMar>
          </w:tcPr>
          <w:p w:rsidR="0095687E" w:rsidRPr="00433000" w:rsidRDefault="0095687E">
            <w:pPr>
              <w:rPr>
                <w:rFonts w:ascii="Times New Roman" w:hAnsi="Times New Roman"/>
                <w:sz w:val="24"/>
                <w:szCs w:val="24"/>
              </w:rPr>
            </w:pPr>
          </w:p>
        </w:tc>
        <w:tc>
          <w:tcPr>
            <w:tcW w:w="0" w:type="auto"/>
            <w:vMerge/>
            <w:tcBorders>
              <w:top w:val="nil"/>
            </w:tcBorders>
            <w:tcMar>
              <w:top w:w="50" w:type="dxa"/>
              <w:left w:w="100" w:type="dxa"/>
            </w:tcMar>
          </w:tcPr>
          <w:p w:rsidR="0095687E" w:rsidRPr="00433000" w:rsidRDefault="0095687E">
            <w:pPr>
              <w:rPr>
                <w:rFonts w:ascii="Times New Roman" w:hAnsi="Times New Roman"/>
                <w:sz w:val="24"/>
                <w:szCs w:val="24"/>
              </w:rPr>
            </w:pPr>
          </w:p>
        </w:tc>
      </w:tr>
      <w:tr w:rsidR="0095687E" w:rsidRPr="00433000">
        <w:trPr>
          <w:trHeight w:val="144"/>
          <w:tblCellSpacing w:w="20" w:type="nil"/>
        </w:trPr>
        <w:tc>
          <w:tcPr>
            <w:tcW w:w="356" w:type="dxa"/>
            <w:tcMar>
              <w:top w:w="50" w:type="dxa"/>
              <w:left w:w="100" w:type="dxa"/>
            </w:tcMar>
            <w:vAlign w:val="center"/>
          </w:tcPr>
          <w:p w:rsidR="0095687E" w:rsidRPr="00433000" w:rsidRDefault="0095687E">
            <w:pPr>
              <w:spacing w:after="0"/>
              <w:rPr>
                <w:rFonts w:ascii="Times New Roman" w:hAnsi="Times New Roman"/>
                <w:sz w:val="24"/>
                <w:szCs w:val="24"/>
              </w:rPr>
            </w:pPr>
            <w:r w:rsidRPr="00433000">
              <w:rPr>
                <w:rFonts w:ascii="Times New Roman" w:hAnsi="Times New Roman"/>
                <w:color w:val="000000"/>
                <w:sz w:val="24"/>
                <w:szCs w:val="24"/>
              </w:rPr>
              <w:t>1</w:t>
            </w:r>
          </w:p>
        </w:tc>
        <w:tc>
          <w:tcPr>
            <w:tcW w:w="3520" w:type="dxa"/>
            <w:tcMar>
              <w:top w:w="50" w:type="dxa"/>
              <w:left w:w="100" w:type="dxa"/>
            </w:tcMar>
            <w:vAlign w:val="center"/>
          </w:tcPr>
          <w:p w:rsidR="0095687E" w:rsidRPr="00433000" w:rsidRDefault="0095687E">
            <w:pPr>
              <w:spacing w:after="0"/>
              <w:ind w:left="135"/>
              <w:rPr>
                <w:rFonts w:ascii="Times New Roman" w:hAnsi="Times New Roman"/>
                <w:sz w:val="24"/>
                <w:szCs w:val="24"/>
                <w:lang w:val="ru-RU"/>
              </w:rPr>
            </w:pPr>
            <w:r w:rsidRPr="00433000">
              <w:rPr>
                <w:rFonts w:ascii="Times New Roman" w:hAnsi="Times New Roman"/>
                <w:color w:val="000000"/>
                <w:sz w:val="24"/>
                <w:szCs w:val="24"/>
                <w:lang w:val="ru-RU"/>
              </w:rPr>
              <w:t>Формирование культуры безопасности жизнедеятельности населения</w:t>
            </w:r>
          </w:p>
        </w:tc>
        <w:tc>
          <w:tcPr>
            <w:tcW w:w="793"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r w:rsidRPr="00433000">
              <w:rPr>
                <w:rFonts w:ascii="Times New Roman" w:hAnsi="Times New Roman"/>
                <w:color w:val="000000"/>
                <w:sz w:val="24"/>
                <w:szCs w:val="24"/>
                <w:lang w:val="ru-RU"/>
              </w:rPr>
              <w:t xml:space="preserve"> </w:t>
            </w:r>
            <w:r w:rsidRPr="00433000">
              <w:rPr>
                <w:rFonts w:ascii="Times New Roman" w:hAnsi="Times New Roman"/>
                <w:color w:val="000000"/>
                <w:sz w:val="24"/>
                <w:szCs w:val="24"/>
              </w:rPr>
              <w:t xml:space="preserve">1 </w:t>
            </w:r>
          </w:p>
        </w:tc>
        <w:tc>
          <w:tcPr>
            <w:tcW w:w="1485"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587"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120"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c>
          <w:tcPr>
            <w:tcW w:w="1933"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r>
      <w:tr w:rsidR="0095687E" w:rsidRPr="00433000">
        <w:trPr>
          <w:trHeight w:val="144"/>
          <w:tblCellSpacing w:w="20" w:type="nil"/>
        </w:trPr>
        <w:tc>
          <w:tcPr>
            <w:tcW w:w="356" w:type="dxa"/>
            <w:tcMar>
              <w:top w:w="50" w:type="dxa"/>
              <w:left w:w="100" w:type="dxa"/>
            </w:tcMar>
            <w:vAlign w:val="center"/>
          </w:tcPr>
          <w:p w:rsidR="0095687E" w:rsidRPr="00433000" w:rsidRDefault="0095687E">
            <w:pPr>
              <w:spacing w:after="0"/>
              <w:rPr>
                <w:rFonts w:ascii="Times New Roman" w:hAnsi="Times New Roman"/>
                <w:sz w:val="24"/>
                <w:szCs w:val="24"/>
              </w:rPr>
            </w:pPr>
            <w:r w:rsidRPr="00433000">
              <w:rPr>
                <w:rFonts w:ascii="Times New Roman" w:hAnsi="Times New Roman"/>
                <w:color w:val="000000"/>
                <w:sz w:val="24"/>
                <w:szCs w:val="24"/>
              </w:rPr>
              <w:t>2</w:t>
            </w:r>
          </w:p>
        </w:tc>
        <w:tc>
          <w:tcPr>
            <w:tcW w:w="3520" w:type="dxa"/>
            <w:tcMar>
              <w:top w:w="50" w:type="dxa"/>
              <w:left w:w="100" w:type="dxa"/>
            </w:tcMar>
            <w:vAlign w:val="center"/>
          </w:tcPr>
          <w:p w:rsidR="0095687E" w:rsidRPr="00433000" w:rsidRDefault="0095687E">
            <w:pPr>
              <w:spacing w:after="0"/>
              <w:ind w:left="135"/>
              <w:rPr>
                <w:rFonts w:ascii="Times New Roman" w:hAnsi="Times New Roman"/>
                <w:sz w:val="24"/>
                <w:szCs w:val="24"/>
                <w:lang w:val="ru-RU"/>
              </w:rPr>
            </w:pPr>
            <w:r w:rsidRPr="00433000">
              <w:rPr>
                <w:rFonts w:ascii="Times New Roman" w:hAnsi="Times New Roman"/>
                <w:color w:val="000000"/>
                <w:sz w:val="24"/>
                <w:szCs w:val="24"/>
                <w:lang w:val="ru-RU"/>
              </w:rPr>
              <w:t>Личностный фактор в обеспечении безопасности жизнедеятельности</w:t>
            </w:r>
          </w:p>
        </w:tc>
        <w:tc>
          <w:tcPr>
            <w:tcW w:w="793"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r w:rsidRPr="00433000">
              <w:rPr>
                <w:rFonts w:ascii="Times New Roman" w:hAnsi="Times New Roman"/>
                <w:color w:val="000000"/>
                <w:sz w:val="24"/>
                <w:szCs w:val="24"/>
                <w:lang w:val="ru-RU"/>
              </w:rPr>
              <w:t xml:space="preserve"> </w:t>
            </w:r>
            <w:r w:rsidRPr="00433000">
              <w:rPr>
                <w:rFonts w:ascii="Times New Roman" w:hAnsi="Times New Roman"/>
                <w:color w:val="000000"/>
                <w:sz w:val="24"/>
                <w:szCs w:val="24"/>
              </w:rPr>
              <w:t xml:space="preserve">1 </w:t>
            </w:r>
          </w:p>
        </w:tc>
        <w:tc>
          <w:tcPr>
            <w:tcW w:w="1485"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587"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120"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c>
          <w:tcPr>
            <w:tcW w:w="1933"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r>
      <w:tr w:rsidR="0095687E" w:rsidRPr="00433000">
        <w:trPr>
          <w:trHeight w:val="144"/>
          <w:tblCellSpacing w:w="20" w:type="nil"/>
        </w:trPr>
        <w:tc>
          <w:tcPr>
            <w:tcW w:w="356" w:type="dxa"/>
            <w:tcMar>
              <w:top w:w="50" w:type="dxa"/>
              <w:left w:w="100" w:type="dxa"/>
            </w:tcMar>
            <w:vAlign w:val="center"/>
          </w:tcPr>
          <w:p w:rsidR="0095687E" w:rsidRPr="00433000" w:rsidRDefault="0095687E">
            <w:pPr>
              <w:spacing w:after="0"/>
              <w:rPr>
                <w:rFonts w:ascii="Times New Roman" w:hAnsi="Times New Roman"/>
                <w:sz w:val="24"/>
                <w:szCs w:val="24"/>
              </w:rPr>
            </w:pPr>
            <w:r w:rsidRPr="00433000">
              <w:rPr>
                <w:rFonts w:ascii="Times New Roman" w:hAnsi="Times New Roman"/>
                <w:color w:val="000000"/>
                <w:sz w:val="24"/>
                <w:szCs w:val="24"/>
              </w:rPr>
              <w:t>3</w:t>
            </w:r>
          </w:p>
        </w:tc>
        <w:tc>
          <w:tcPr>
            <w:tcW w:w="3520" w:type="dxa"/>
            <w:tcMar>
              <w:top w:w="50" w:type="dxa"/>
              <w:left w:w="100" w:type="dxa"/>
            </w:tcMar>
            <w:vAlign w:val="center"/>
          </w:tcPr>
          <w:p w:rsidR="0095687E" w:rsidRPr="00433000" w:rsidRDefault="0095687E">
            <w:pPr>
              <w:spacing w:after="0"/>
              <w:ind w:left="135"/>
              <w:rPr>
                <w:rFonts w:ascii="Times New Roman" w:hAnsi="Times New Roman"/>
                <w:sz w:val="24"/>
                <w:szCs w:val="24"/>
                <w:lang w:val="ru-RU"/>
              </w:rPr>
            </w:pPr>
            <w:r w:rsidRPr="00433000">
              <w:rPr>
                <w:rFonts w:ascii="Times New Roman" w:hAnsi="Times New Roman"/>
                <w:color w:val="000000"/>
                <w:sz w:val="24"/>
                <w:szCs w:val="24"/>
                <w:lang w:val="ru-RU"/>
              </w:rPr>
              <w:t>Явные и скрытые опасности современных развлечений подростков и молодёжи, а также опасности их вовлечения в незаконные протестные акции</w:t>
            </w:r>
          </w:p>
        </w:tc>
        <w:tc>
          <w:tcPr>
            <w:tcW w:w="793"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r w:rsidRPr="00433000">
              <w:rPr>
                <w:rFonts w:ascii="Times New Roman" w:hAnsi="Times New Roman"/>
                <w:color w:val="000000"/>
                <w:sz w:val="24"/>
                <w:szCs w:val="24"/>
                <w:lang w:val="ru-RU"/>
              </w:rPr>
              <w:t xml:space="preserve"> </w:t>
            </w:r>
            <w:r w:rsidRPr="00433000">
              <w:rPr>
                <w:rFonts w:ascii="Times New Roman" w:hAnsi="Times New Roman"/>
                <w:color w:val="000000"/>
                <w:sz w:val="24"/>
                <w:szCs w:val="24"/>
              </w:rPr>
              <w:t xml:space="preserve">1 </w:t>
            </w:r>
          </w:p>
        </w:tc>
        <w:tc>
          <w:tcPr>
            <w:tcW w:w="1485"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587"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120"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c>
          <w:tcPr>
            <w:tcW w:w="1933"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r>
      <w:tr w:rsidR="0095687E" w:rsidRPr="00433000">
        <w:trPr>
          <w:trHeight w:val="144"/>
          <w:tblCellSpacing w:w="20" w:type="nil"/>
        </w:trPr>
        <w:tc>
          <w:tcPr>
            <w:tcW w:w="356" w:type="dxa"/>
            <w:tcMar>
              <w:top w:w="50" w:type="dxa"/>
              <w:left w:w="100" w:type="dxa"/>
            </w:tcMar>
            <w:vAlign w:val="center"/>
          </w:tcPr>
          <w:p w:rsidR="0095687E" w:rsidRPr="00433000" w:rsidRDefault="0095687E">
            <w:pPr>
              <w:spacing w:after="0"/>
              <w:rPr>
                <w:rFonts w:ascii="Times New Roman" w:hAnsi="Times New Roman"/>
                <w:sz w:val="24"/>
                <w:szCs w:val="24"/>
              </w:rPr>
            </w:pPr>
            <w:r w:rsidRPr="00433000">
              <w:rPr>
                <w:rFonts w:ascii="Times New Roman" w:hAnsi="Times New Roman"/>
                <w:color w:val="000000"/>
                <w:sz w:val="24"/>
                <w:szCs w:val="24"/>
              </w:rPr>
              <w:t>4</w:t>
            </w:r>
          </w:p>
        </w:tc>
        <w:tc>
          <w:tcPr>
            <w:tcW w:w="3520" w:type="dxa"/>
            <w:tcMar>
              <w:top w:w="50" w:type="dxa"/>
              <w:left w:w="100" w:type="dxa"/>
            </w:tcMar>
            <w:vAlign w:val="center"/>
          </w:tcPr>
          <w:p w:rsidR="0095687E" w:rsidRPr="00433000" w:rsidRDefault="0095687E">
            <w:pPr>
              <w:spacing w:after="0"/>
              <w:ind w:left="135"/>
              <w:rPr>
                <w:rFonts w:ascii="Times New Roman" w:hAnsi="Times New Roman"/>
                <w:sz w:val="24"/>
                <w:szCs w:val="24"/>
                <w:lang w:val="ru-RU"/>
              </w:rPr>
            </w:pPr>
            <w:r w:rsidRPr="00433000">
              <w:rPr>
                <w:rFonts w:ascii="Times New Roman" w:hAnsi="Times New Roman"/>
                <w:color w:val="000000"/>
                <w:sz w:val="24"/>
                <w:szCs w:val="24"/>
                <w:lang w:val="ru-RU"/>
              </w:rPr>
              <w:t>Как не стать участником информационной войны</w:t>
            </w:r>
          </w:p>
        </w:tc>
        <w:tc>
          <w:tcPr>
            <w:tcW w:w="793"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r w:rsidRPr="00433000">
              <w:rPr>
                <w:rFonts w:ascii="Times New Roman" w:hAnsi="Times New Roman"/>
                <w:color w:val="000000"/>
                <w:sz w:val="24"/>
                <w:szCs w:val="24"/>
                <w:lang w:val="ru-RU"/>
              </w:rPr>
              <w:t xml:space="preserve"> </w:t>
            </w:r>
            <w:r w:rsidRPr="00433000">
              <w:rPr>
                <w:rFonts w:ascii="Times New Roman" w:hAnsi="Times New Roman"/>
                <w:color w:val="000000"/>
                <w:sz w:val="24"/>
                <w:szCs w:val="24"/>
              </w:rPr>
              <w:t xml:space="preserve">1 </w:t>
            </w:r>
          </w:p>
        </w:tc>
        <w:tc>
          <w:tcPr>
            <w:tcW w:w="1485"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587"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120"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c>
          <w:tcPr>
            <w:tcW w:w="1933"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r>
      <w:tr w:rsidR="0095687E" w:rsidRPr="00433000">
        <w:trPr>
          <w:trHeight w:val="144"/>
          <w:tblCellSpacing w:w="20" w:type="nil"/>
        </w:trPr>
        <w:tc>
          <w:tcPr>
            <w:tcW w:w="356" w:type="dxa"/>
            <w:tcMar>
              <w:top w:w="50" w:type="dxa"/>
              <w:left w:w="100" w:type="dxa"/>
            </w:tcMar>
            <w:vAlign w:val="center"/>
          </w:tcPr>
          <w:p w:rsidR="0095687E" w:rsidRPr="00433000" w:rsidRDefault="0095687E">
            <w:pPr>
              <w:spacing w:after="0"/>
              <w:rPr>
                <w:rFonts w:ascii="Times New Roman" w:hAnsi="Times New Roman"/>
                <w:sz w:val="24"/>
                <w:szCs w:val="24"/>
              </w:rPr>
            </w:pPr>
            <w:r w:rsidRPr="00433000">
              <w:rPr>
                <w:rFonts w:ascii="Times New Roman" w:hAnsi="Times New Roman"/>
                <w:color w:val="000000"/>
                <w:sz w:val="24"/>
                <w:szCs w:val="24"/>
              </w:rPr>
              <w:t>5</w:t>
            </w:r>
          </w:p>
        </w:tc>
        <w:tc>
          <w:tcPr>
            <w:tcW w:w="3520" w:type="dxa"/>
            <w:tcMar>
              <w:top w:w="50" w:type="dxa"/>
              <w:left w:w="100" w:type="dxa"/>
            </w:tcMar>
            <w:vAlign w:val="center"/>
          </w:tcPr>
          <w:p w:rsidR="0095687E" w:rsidRPr="00433000" w:rsidRDefault="0095687E">
            <w:pPr>
              <w:spacing w:after="0"/>
              <w:ind w:left="135"/>
              <w:rPr>
                <w:rFonts w:ascii="Times New Roman" w:hAnsi="Times New Roman"/>
                <w:sz w:val="24"/>
                <w:szCs w:val="24"/>
                <w:lang w:val="ru-RU"/>
              </w:rPr>
            </w:pPr>
            <w:r w:rsidRPr="00433000">
              <w:rPr>
                <w:rFonts w:ascii="Times New Roman" w:hAnsi="Times New Roman"/>
                <w:color w:val="000000"/>
                <w:sz w:val="24"/>
                <w:szCs w:val="24"/>
                <w:lang w:val="ru-RU"/>
              </w:rPr>
              <w:t>Транспортная безопасность и правила безопасности для участников дорожного движения</w:t>
            </w:r>
          </w:p>
        </w:tc>
        <w:tc>
          <w:tcPr>
            <w:tcW w:w="793"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r w:rsidRPr="00433000">
              <w:rPr>
                <w:rFonts w:ascii="Times New Roman" w:hAnsi="Times New Roman"/>
                <w:color w:val="000000"/>
                <w:sz w:val="24"/>
                <w:szCs w:val="24"/>
                <w:lang w:val="ru-RU"/>
              </w:rPr>
              <w:t xml:space="preserve"> </w:t>
            </w:r>
            <w:r w:rsidRPr="00433000">
              <w:rPr>
                <w:rFonts w:ascii="Times New Roman" w:hAnsi="Times New Roman"/>
                <w:color w:val="000000"/>
                <w:sz w:val="24"/>
                <w:szCs w:val="24"/>
              </w:rPr>
              <w:t xml:space="preserve">1 </w:t>
            </w:r>
          </w:p>
        </w:tc>
        <w:tc>
          <w:tcPr>
            <w:tcW w:w="1485"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587"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120"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c>
          <w:tcPr>
            <w:tcW w:w="1933"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r>
      <w:tr w:rsidR="0095687E" w:rsidRPr="00433000">
        <w:trPr>
          <w:trHeight w:val="144"/>
          <w:tblCellSpacing w:w="20" w:type="nil"/>
        </w:trPr>
        <w:tc>
          <w:tcPr>
            <w:tcW w:w="356" w:type="dxa"/>
            <w:tcMar>
              <w:top w:w="50" w:type="dxa"/>
              <w:left w:w="100" w:type="dxa"/>
            </w:tcMar>
            <w:vAlign w:val="center"/>
          </w:tcPr>
          <w:p w:rsidR="0095687E" w:rsidRPr="00433000" w:rsidRDefault="0095687E">
            <w:pPr>
              <w:spacing w:after="0"/>
              <w:rPr>
                <w:rFonts w:ascii="Times New Roman" w:hAnsi="Times New Roman"/>
                <w:sz w:val="24"/>
                <w:szCs w:val="24"/>
              </w:rPr>
            </w:pPr>
            <w:r w:rsidRPr="00433000">
              <w:rPr>
                <w:rFonts w:ascii="Times New Roman" w:hAnsi="Times New Roman"/>
                <w:color w:val="000000"/>
                <w:sz w:val="24"/>
                <w:szCs w:val="24"/>
              </w:rPr>
              <w:t>6</w:t>
            </w:r>
          </w:p>
        </w:tc>
        <w:tc>
          <w:tcPr>
            <w:tcW w:w="3520" w:type="dxa"/>
            <w:tcMar>
              <w:top w:w="50" w:type="dxa"/>
              <w:left w:w="100" w:type="dxa"/>
            </w:tcMar>
            <w:vAlign w:val="center"/>
          </w:tcPr>
          <w:p w:rsidR="0095687E" w:rsidRPr="00433000" w:rsidRDefault="0095687E">
            <w:pPr>
              <w:spacing w:after="0"/>
              <w:ind w:left="135"/>
              <w:rPr>
                <w:rFonts w:ascii="Times New Roman" w:hAnsi="Times New Roman"/>
                <w:sz w:val="24"/>
                <w:szCs w:val="24"/>
                <w:lang w:val="ru-RU"/>
              </w:rPr>
            </w:pPr>
            <w:r w:rsidRPr="00433000">
              <w:rPr>
                <w:rFonts w:ascii="Times New Roman" w:hAnsi="Times New Roman"/>
                <w:color w:val="000000"/>
                <w:sz w:val="24"/>
                <w:szCs w:val="24"/>
                <w:lang w:val="ru-RU"/>
              </w:rPr>
              <w:t>Законодательство Российской Федерации об обороне государства</w:t>
            </w:r>
          </w:p>
        </w:tc>
        <w:tc>
          <w:tcPr>
            <w:tcW w:w="793"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r w:rsidRPr="00433000">
              <w:rPr>
                <w:rFonts w:ascii="Times New Roman" w:hAnsi="Times New Roman"/>
                <w:color w:val="000000"/>
                <w:sz w:val="24"/>
                <w:szCs w:val="24"/>
                <w:lang w:val="ru-RU"/>
              </w:rPr>
              <w:t xml:space="preserve"> </w:t>
            </w:r>
            <w:r w:rsidRPr="00433000">
              <w:rPr>
                <w:rFonts w:ascii="Times New Roman" w:hAnsi="Times New Roman"/>
                <w:color w:val="000000"/>
                <w:sz w:val="24"/>
                <w:szCs w:val="24"/>
              </w:rPr>
              <w:t xml:space="preserve">1 </w:t>
            </w:r>
          </w:p>
        </w:tc>
        <w:tc>
          <w:tcPr>
            <w:tcW w:w="1485"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587"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120"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c>
          <w:tcPr>
            <w:tcW w:w="1933"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r>
      <w:tr w:rsidR="0095687E" w:rsidRPr="00433000">
        <w:trPr>
          <w:trHeight w:val="144"/>
          <w:tblCellSpacing w:w="20" w:type="nil"/>
        </w:trPr>
        <w:tc>
          <w:tcPr>
            <w:tcW w:w="356" w:type="dxa"/>
            <w:tcMar>
              <w:top w:w="50" w:type="dxa"/>
              <w:left w:w="100" w:type="dxa"/>
            </w:tcMar>
            <w:vAlign w:val="center"/>
          </w:tcPr>
          <w:p w:rsidR="0095687E" w:rsidRPr="00433000" w:rsidRDefault="0095687E">
            <w:pPr>
              <w:spacing w:after="0"/>
              <w:rPr>
                <w:rFonts w:ascii="Times New Roman" w:hAnsi="Times New Roman"/>
                <w:sz w:val="24"/>
                <w:szCs w:val="24"/>
              </w:rPr>
            </w:pPr>
            <w:r w:rsidRPr="00433000">
              <w:rPr>
                <w:rFonts w:ascii="Times New Roman" w:hAnsi="Times New Roman"/>
                <w:color w:val="000000"/>
                <w:sz w:val="24"/>
                <w:szCs w:val="24"/>
              </w:rPr>
              <w:t>7</w:t>
            </w:r>
          </w:p>
        </w:tc>
        <w:tc>
          <w:tcPr>
            <w:tcW w:w="3520" w:type="dxa"/>
            <w:tcMar>
              <w:top w:w="50" w:type="dxa"/>
              <w:left w:w="100" w:type="dxa"/>
            </w:tcMar>
            <w:vAlign w:val="center"/>
          </w:tcPr>
          <w:p w:rsidR="0095687E" w:rsidRPr="00433000" w:rsidRDefault="0095687E">
            <w:pPr>
              <w:spacing w:after="0"/>
              <w:ind w:left="135"/>
              <w:rPr>
                <w:rFonts w:ascii="Times New Roman" w:hAnsi="Times New Roman"/>
                <w:sz w:val="24"/>
                <w:szCs w:val="24"/>
                <w:lang w:val="ru-RU"/>
              </w:rPr>
            </w:pPr>
            <w:r w:rsidRPr="00433000">
              <w:rPr>
                <w:rFonts w:ascii="Times New Roman" w:hAnsi="Times New Roman"/>
                <w:color w:val="000000"/>
                <w:sz w:val="24"/>
                <w:szCs w:val="24"/>
                <w:lang w:val="ru-RU"/>
              </w:rPr>
              <w:t>Законодательство Российской Федерации о воинской обязанности и военной службе</w:t>
            </w:r>
          </w:p>
        </w:tc>
        <w:tc>
          <w:tcPr>
            <w:tcW w:w="793"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r w:rsidRPr="00433000">
              <w:rPr>
                <w:rFonts w:ascii="Times New Roman" w:hAnsi="Times New Roman"/>
                <w:color w:val="000000"/>
                <w:sz w:val="24"/>
                <w:szCs w:val="24"/>
                <w:lang w:val="ru-RU"/>
              </w:rPr>
              <w:t xml:space="preserve"> </w:t>
            </w:r>
            <w:r w:rsidRPr="00433000">
              <w:rPr>
                <w:rFonts w:ascii="Times New Roman" w:hAnsi="Times New Roman"/>
                <w:color w:val="000000"/>
                <w:sz w:val="24"/>
                <w:szCs w:val="24"/>
              </w:rPr>
              <w:t xml:space="preserve">1 </w:t>
            </w:r>
          </w:p>
        </w:tc>
        <w:tc>
          <w:tcPr>
            <w:tcW w:w="1485"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587"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120"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c>
          <w:tcPr>
            <w:tcW w:w="1933"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r>
      <w:tr w:rsidR="0095687E" w:rsidRPr="00433000">
        <w:trPr>
          <w:trHeight w:val="144"/>
          <w:tblCellSpacing w:w="20" w:type="nil"/>
        </w:trPr>
        <w:tc>
          <w:tcPr>
            <w:tcW w:w="356" w:type="dxa"/>
            <w:tcMar>
              <w:top w:w="50" w:type="dxa"/>
              <w:left w:w="100" w:type="dxa"/>
            </w:tcMar>
            <w:vAlign w:val="center"/>
          </w:tcPr>
          <w:p w:rsidR="0095687E" w:rsidRPr="00433000" w:rsidRDefault="0095687E">
            <w:pPr>
              <w:spacing w:after="0"/>
              <w:rPr>
                <w:rFonts w:ascii="Times New Roman" w:hAnsi="Times New Roman"/>
                <w:sz w:val="24"/>
                <w:szCs w:val="24"/>
              </w:rPr>
            </w:pPr>
            <w:r w:rsidRPr="00433000">
              <w:rPr>
                <w:rFonts w:ascii="Times New Roman" w:hAnsi="Times New Roman"/>
                <w:color w:val="000000"/>
                <w:sz w:val="24"/>
                <w:szCs w:val="24"/>
              </w:rPr>
              <w:t>8</w:t>
            </w:r>
          </w:p>
        </w:tc>
        <w:tc>
          <w:tcPr>
            <w:tcW w:w="3520" w:type="dxa"/>
            <w:tcMar>
              <w:top w:w="50" w:type="dxa"/>
              <w:left w:w="100" w:type="dxa"/>
            </w:tcMar>
            <w:vAlign w:val="center"/>
          </w:tcPr>
          <w:p w:rsidR="0095687E" w:rsidRPr="00433000" w:rsidRDefault="0095687E">
            <w:pPr>
              <w:spacing w:after="0"/>
              <w:ind w:left="135"/>
              <w:rPr>
                <w:rFonts w:ascii="Times New Roman" w:hAnsi="Times New Roman"/>
                <w:sz w:val="24"/>
                <w:szCs w:val="24"/>
              </w:rPr>
            </w:pPr>
            <w:r w:rsidRPr="00433000">
              <w:rPr>
                <w:rFonts w:ascii="Times New Roman" w:hAnsi="Times New Roman"/>
                <w:color w:val="000000"/>
                <w:sz w:val="24"/>
                <w:szCs w:val="24"/>
              </w:rPr>
              <w:t>Организация воинского учёта</w:t>
            </w:r>
          </w:p>
        </w:tc>
        <w:tc>
          <w:tcPr>
            <w:tcW w:w="793"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r w:rsidRPr="00433000">
              <w:rPr>
                <w:rFonts w:ascii="Times New Roman" w:hAnsi="Times New Roman"/>
                <w:color w:val="000000"/>
                <w:sz w:val="24"/>
                <w:szCs w:val="24"/>
              </w:rPr>
              <w:t xml:space="preserve"> 1 </w:t>
            </w:r>
          </w:p>
        </w:tc>
        <w:tc>
          <w:tcPr>
            <w:tcW w:w="1485"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587"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120"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c>
          <w:tcPr>
            <w:tcW w:w="1933"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r>
      <w:tr w:rsidR="0095687E" w:rsidRPr="00433000">
        <w:trPr>
          <w:trHeight w:val="144"/>
          <w:tblCellSpacing w:w="20" w:type="nil"/>
        </w:trPr>
        <w:tc>
          <w:tcPr>
            <w:tcW w:w="356" w:type="dxa"/>
            <w:tcMar>
              <w:top w:w="50" w:type="dxa"/>
              <w:left w:w="100" w:type="dxa"/>
            </w:tcMar>
            <w:vAlign w:val="center"/>
          </w:tcPr>
          <w:p w:rsidR="0095687E" w:rsidRPr="00433000" w:rsidRDefault="0095687E">
            <w:pPr>
              <w:spacing w:after="0"/>
              <w:rPr>
                <w:rFonts w:ascii="Times New Roman" w:hAnsi="Times New Roman"/>
                <w:sz w:val="24"/>
                <w:szCs w:val="24"/>
              </w:rPr>
            </w:pPr>
            <w:r w:rsidRPr="00433000">
              <w:rPr>
                <w:rFonts w:ascii="Times New Roman" w:hAnsi="Times New Roman"/>
                <w:color w:val="000000"/>
                <w:sz w:val="24"/>
                <w:szCs w:val="24"/>
              </w:rPr>
              <w:t>9</w:t>
            </w:r>
          </w:p>
        </w:tc>
        <w:tc>
          <w:tcPr>
            <w:tcW w:w="3520" w:type="dxa"/>
            <w:tcMar>
              <w:top w:w="50" w:type="dxa"/>
              <w:left w:w="100" w:type="dxa"/>
            </w:tcMar>
            <w:vAlign w:val="center"/>
          </w:tcPr>
          <w:p w:rsidR="0095687E" w:rsidRPr="00433000" w:rsidRDefault="0095687E">
            <w:pPr>
              <w:spacing w:after="0"/>
              <w:ind w:left="135"/>
              <w:rPr>
                <w:rFonts w:ascii="Times New Roman" w:hAnsi="Times New Roman"/>
                <w:sz w:val="24"/>
                <w:szCs w:val="24"/>
              </w:rPr>
            </w:pPr>
            <w:r w:rsidRPr="00433000">
              <w:rPr>
                <w:rFonts w:ascii="Times New Roman" w:hAnsi="Times New Roman"/>
                <w:color w:val="000000"/>
                <w:sz w:val="24"/>
                <w:szCs w:val="24"/>
              </w:rPr>
              <w:t>Допризывная подготовка</w:t>
            </w:r>
          </w:p>
        </w:tc>
        <w:tc>
          <w:tcPr>
            <w:tcW w:w="793"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r w:rsidRPr="00433000">
              <w:rPr>
                <w:rFonts w:ascii="Times New Roman" w:hAnsi="Times New Roman"/>
                <w:color w:val="000000"/>
                <w:sz w:val="24"/>
                <w:szCs w:val="24"/>
              </w:rPr>
              <w:t xml:space="preserve"> 1 </w:t>
            </w:r>
          </w:p>
        </w:tc>
        <w:tc>
          <w:tcPr>
            <w:tcW w:w="1485"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587"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120"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c>
          <w:tcPr>
            <w:tcW w:w="1933"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r>
      <w:tr w:rsidR="0095687E" w:rsidRPr="00433000">
        <w:trPr>
          <w:trHeight w:val="144"/>
          <w:tblCellSpacing w:w="20" w:type="nil"/>
        </w:trPr>
        <w:tc>
          <w:tcPr>
            <w:tcW w:w="356" w:type="dxa"/>
            <w:tcMar>
              <w:top w:w="50" w:type="dxa"/>
              <w:left w:w="100" w:type="dxa"/>
            </w:tcMar>
            <w:vAlign w:val="center"/>
          </w:tcPr>
          <w:p w:rsidR="0095687E" w:rsidRPr="00433000" w:rsidRDefault="0095687E">
            <w:pPr>
              <w:spacing w:after="0"/>
              <w:rPr>
                <w:rFonts w:ascii="Times New Roman" w:hAnsi="Times New Roman"/>
                <w:sz w:val="24"/>
                <w:szCs w:val="24"/>
              </w:rPr>
            </w:pPr>
            <w:r w:rsidRPr="00433000">
              <w:rPr>
                <w:rFonts w:ascii="Times New Roman" w:hAnsi="Times New Roman"/>
                <w:color w:val="000000"/>
                <w:sz w:val="24"/>
                <w:szCs w:val="24"/>
              </w:rPr>
              <w:lastRenderedPageBreak/>
              <w:t>10</w:t>
            </w:r>
          </w:p>
        </w:tc>
        <w:tc>
          <w:tcPr>
            <w:tcW w:w="3520" w:type="dxa"/>
            <w:tcMar>
              <w:top w:w="50" w:type="dxa"/>
              <w:left w:w="100" w:type="dxa"/>
            </w:tcMar>
            <w:vAlign w:val="center"/>
          </w:tcPr>
          <w:p w:rsidR="0095687E" w:rsidRPr="00433000" w:rsidRDefault="0095687E">
            <w:pPr>
              <w:spacing w:after="0"/>
              <w:ind w:left="135"/>
              <w:rPr>
                <w:rFonts w:ascii="Times New Roman" w:hAnsi="Times New Roman"/>
                <w:sz w:val="24"/>
                <w:szCs w:val="24"/>
                <w:lang w:val="ru-RU"/>
              </w:rPr>
            </w:pPr>
            <w:r w:rsidRPr="00433000">
              <w:rPr>
                <w:rFonts w:ascii="Times New Roman" w:hAnsi="Times New Roman"/>
                <w:color w:val="000000"/>
                <w:sz w:val="24"/>
                <w:szCs w:val="24"/>
                <w:lang w:val="ru-RU"/>
              </w:rPr>
              <w:t>Есть такая профессия - Родину защищать</w:t>
            </w:r>
          </w:p>
        </w:tc>
        <w:tc>
          <w:tcPr>
            <w:tcW w:w="793"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r w:rsidRPr="00433000">
              <w:rPr>
                <w:rFonts w:ascii="Times New Roman" w:hAnsi="Times New Roman"/>
                <w:color w:val="000000"/>
                <w:sz w:val="24"/>
                <w:szCs w:val="24"/>
                <w:lang w:val="ru-RU"/>
              </w:rPr>
              <w:t xml:space="preserve"> </w:t>
            </w:r>
            <w:r w:rsidRPr="00433000">
              <w:rPr>
                <w:rFonts w:ascii="Times New Roman" w:hAnsi="Times New Roman"/>
                <w:color w:val="000000"/>
                <w:sz w:val="24"/>
                <w:szCs w:val="24"/>
              </w:rPr>
              <w:t xml:space="preserve">1 </w:t>
            </w:r>
          </w:p>
        </w:tc>
        <w:tc>
          <w:tcPr>
            <w:tcW w:w="1485"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587"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120"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c>
          <w:tcPr>
            <w:tcW w:w="1933"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r>
      <w:tr w:rsidR="0095687E" w:rsidRPr="00433000">
        <w:trPr>
          <w:trHeight w:val="144"/>
          <w:tblCellSpacing w:w="20" w:type="nil"/>
        </w:trPr>
        <w:tc>
          <w:tcPr>
            <w:tcW w:w="356" w:type="dxa"/>
            <w:tcMar>
              <w:top w:w="50" w:type="dxa"/>
              <w:left w:w="100" w:type="dxa"/>
            </w:tcMar>
            <w:vAlign w:val="center"/>
          </w:tcPr>
          <w:p w:rsidR="0095687E" w:rsidRPr="00433000" w:rsidRDefault="0095687E">
            <w:pPr>
              <w:spacing w:after="0"/>
              <w:rPr>
                <w:rFonts w:ascii="Times New Roman" w:hAnsi="Times New Roman"/>
                <w:sz w:val="24"/>
                <w:szCs w:val="24"/>
              </w:rPr>
            </w:pPr>
            <w:r w:rsidRPr="00433000">
              <w:rPr>
                <w:rFonts w:ascii="Times New Roman" w:hAnsi="Times New Roman"/>
                <w:color w:val="000000"/>
                <w:sz w:val="24"/>
                <w:szCs w:val="24"/>
              </w:rPr>
              <w:t>11</w:t>
            </w:r>
          </w:p>
        </w:tc>
        <w:tc>
          <w:tcPr>
            <w:tcW w:w="3520" w:type="dxa"/>
            <w:tcMar>
              <w:top w:w="50" w:type="dxa"/>
              <w:left w:w="100" w:type="dxa"/>
            </w:tcMar>
            <w:vAlign w:val="center"/>
          </w:tcPr>
          <w:p w:rsidR="0095687E" w:rsidRPr="00433000" w:rsidRDefault="0095687E">
            <w:pPr>
              <w:spacing w:after="0"/>
              <w:ind w:left="135"/>
              <w:rPr>
                <w:rFonts w:ascii="Times New Roman" w:hAnsi="Times New Roman"/>
                <w:sz w:val="24"/>
                <w:szCs w:val="24"/>
                <w:lang w:val="ru-RU"/>
              </w:rPr>
            </w:pPr>
            <w:r w:rsidRPr="00433000">
              <w:rPr>
                <w:rFonts w:ascii="Times New Roman" w:hAnsi="Times New Roman"/>
                <w:color w:val="000000"/>
                <w:sz w:val="24"/>
                <w:szCs w:val="24"/>
                <w:lang w:val="ru-RU"/>
              </w:rPr>
              <w:t>Подготовка граждан по военно-учётным специальностям</w:t>
            </w:r>
          </w:p>
        </w:tc>
        <w:tc>
          <w:tcPr>
            <w:tcW w:w="793"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r w:rsidRPr="00433000">
              <w:rPr>
                <w:rFonts w:ascii="Times New Roman" w:hAnsi="Times New Roman"/>
                <w:color w:val="000000"/>
                <w:sz w:val="24"/>
                <w:szCs w:val="24"/>
                <w:lang w:val="ru-RU"/>
              </w:rPr>
              <w:t xml:space="preserve"> </w:t>
            </w:r>
            <w:r w:rsidRPr="00433000">
              <w:rPr>
                <w:rFonts w:ascii="Times New Roman" w:hAnsi="Times New Roman"/>
                <w:color w:val="000000"/>
                <w:sz w:val="24"/>
                <w:szCs w:val="24"/>
              </w:rPr>
              <w:t xml:space="preserve">1 </w:t>
            </w:r>
          </w:p>
        </w:tc>
        <w:tc>
          <w:tcPr>
            <w:tcW w:w="1485"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587"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120"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c>
          <w:tcPr>
            <w:tcW w:w="1933"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r>
      <w:tr w:rsidR="0095687E" w:rsidRPr="00433000">
        <w:trPr>
          <w:trHeight w:val="144"/>
          <w:tblCellSpacing w:w="20" w:type="nil"/>
        </w:trPr>
        <w:tc>
          <w:tcPr>
            <w:tcW w:w="356" w:type="dxa"/>
            <w:tcMar>
              <w:top w:w="50" w:type="dxa"/>
              <w:left w:w="100" w:type="dxa"/>
            </w:tcMar>
            <w:vAlign w:val="center"/>
          </w:tcPr>
          <w:p w:rsidR="0095687E" w:rsidRPr="00433000" w:rsidRDefault="0095687E">
            <w:pPr>
              <w:spacing w:after="0"/>
              <w:rPr>
                <w:rFonts w:ascii="Times New Roman" w:hAnsi="Times New Roman"/>
                <w:sz w:val="24"/>
                <w:szCs w:val="24"/>
              </w:rPr>
            </w:pPr>
            <w:r w:rsidRPr="00433000">
              <w:rPr>
                <w:rFonts w:ascii="Times New Roman" w:hAnsi="Times New Roman"/>
                <w:color w:val="000000"/>
                <w:sz w:val="24"/>
                <w:szCs w:val="24"/>
              </w:rPr>
              <w:t>12</w:t>
            </w:r>
          </w:p>
        </w:tc>
        <w:tc>
          <w:tcPr>
            <w:tcW w:w="3520" w:type="dxa"/>
            <w:tcMar>
              <w:top w:w="50" w:type="dxa"/>
              <w:left w:w="100" w:type="dxa"/>
            </w:tcMar>
            <w:vAlign w:val="center"/>
          </w:tcPr>
          <w:p w:rsidR="0095687E" w:rsidRPr="00433000" w:rsidRDefault="0095687E">
            <w:pPr>
              <w:spacing w:after="0"/>
              <w:ind w:left="135"/>
              <w:rPr>
                <w:rFonts w:ascii="Times New Roman" w:hAnsi="Times New Roman"/>
                <w:sz w:val="24"/>
                <w:szCs w:val="24"/>
                <w:lang w:val="ru-RU"/>
              </w:rPr>
            </w:pPr>
            <w:r w:rsidRPr="00433000">
              <w:rPr>
                <w:rFonts w:ascii="Times New Roman" w:hAnsi="Times New Roman"/>
                <w:color w:val="000000"/>
                <w:sz w:val="24"/>
                <w:szCs w:val="24"/>
                <w:lang w:val="ru-RU"/>
              </w:rPr>
              <w:t>Организация подготовки офицерских кадров для Вооружённых Сил Российской Федерации, МВД России, ФСБ России, МЧС России</w:t>
            </w:r>
          </w:p>
        </w:tc>
        <w:tc>
          <w:tcPr>
            <w:tcW w:w="793"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r w:rsidRPr="00433000">
              <w:rPr>
                <w:rFonts w:ascii="Times New Roman" w:hAnsi="Times New Roman"/>
                <w:color w:val="000000"/>
                <w:sz w:val="24"/>
                <w:szCs w:val="24"/>
                <w:lang w:val="ru-RU"/>
              </w:rPr>
              <w:t xml:space="preserve"> </w:t>
            </w:r>
            <w:r w:rsidRPr="00433000">
              <w:rPr>
                <w:rFonts w:ascii="Times New Roman" w:hAnsi="Times New Roman"/>
                <w:color w:val="000000"/>
                <w:sz w:val="24"/>
                <w:szCs w:val="24"/>
              </w:rPr>
              <w:t xml:space="preserve">1 </w:t>
            </w:r>
          </w:p>
        </w:tc>
        <w:tc>
          <w:tcPr>
            <w:tcW w:w="1485"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587"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120"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c>
          <w:tcPr>
            <w:tcW w:w="1933"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r>
      <w:tr w:rsidR="0095687E" w:rsidRPr="00433000">
        <w:trPr>
          <w:trHeight w:val="144"/>
          <w:tblCellSpacing w:w="20" w:type="nil"/>
        </w:trPr>
        <w:tc>
          <w:tcPr>
            <w:tcW w:w="356" w:type="dxa"/>
            <w:tcMar>
              <w:top w:w="50" w:type="dxa"/>
              <w:left w:w="100" w:type="dxa"/>
            </w:tcMar>
            <w:vAlign w:val="center"/>
          </w:tcPr>
          <w:p w:rsidR="0095687E" w:rsidRPr="00433000" w:rsidRDefault="0095687E">
            <w:pPr>
              <w:spacing w:after="0"/>
              <w:rPr>
                <w:rFonts w:ascii="Times New Roman" w:hAnsi="Times New Roman"/>
                <w:sz w:val="24"/>
                <w:szCs w:val="24"/>
              </w:rPr>
            </w:pPr>
            <w:r w:rsidRPr="00433000">
              <w:rPr>
                <w:rFonts w:ascii="Times New Roman" w:hAnsi="Times New Roman"/>
                <w:color w:val="000000"/>
                <w:sz w:val="24"/>
                <w:szCs w:val="24"/>
              </w:rPr>
              <w:t>13</w:t>
            </w:r>
          </w:p>
        </w:tc>
        <w:tc>
          <w:tcPr>
            <w:tcW w:w="3520" w:type="dxa"/>
            <w:tcMar>
              <w:top w:w="50" w:type="dxa"/>
              <w:left w:w="100" w:type="dxa"/>
            </w:tcMar>
            <w:vAlign w:val="center"/>
          </w:tcPr>
          <w:p w:rsidR="0095687E" w:rsidRPr="00433000" w:rsidRDefault="0095687E">
            <w:pPr>
              <w:spacing w:after="0"/>
              <w:ind w:left="135"/>
              <w:rPr>
                <w:rFonts w:ascii="Times New Roman" w:hAnsi="Times New Roman"/>
                <w:sz w:val="24"/>
                <w:szCs w:val="24"/>
                <w:lang w:val="ru-RU"/>
              </w:rPr>
            </w:pPr>
            <w:r w:rsidRPr="00433000">
              <w:rPr>
                <w:rFonts w:ascii="Times New Roman" w:hAnsi="Times New Roman"/>
                <w:color w:val="000000"/>
                <w:sz w:val="24"/>
                <w:szCs w:val="24"/>
                <w:lang w:val="ru-RU"/>
              </w:rPr>
              <w:t>Воинские символы и традиции Вооружённых Сил Российской Федерации</w:t>
            </w:r>
          </w:p>
        </w:tc>
        <w:tc>
          <w:tcPr>
            <w:tcW w:w="793"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r w:rsidRPr="00433000">
              <w:rPr>
                <w:rFonts w:ascii="Times New Roman" w:hAnsi="Times New Roman"/>
                <w:color w:val="000000"/>
                <w:sz w:val="24"/>
                <w:szCs w:val="24"/>
                <w:lang w:val="ru-RU"/>
              </w:rPr>
              <w:t xml:space="preserve"> </w:t>
            </w:r>
            <w:r w:rsidRPr="00433000">
              <w:rPr>
                <w:rFonts w:ascii="Times New Roman" w:hAnsi="Times New Roman"/>
                <w:color w:val="000000"/>
                <w:sz w:val="24"/>
                <w:szCs w:val="24"/>
              </w:rPr>
              <w:t xml:space="preserve">1 </w:t>
            </w:r>
          </w:p>
        </w:tc>
        <w:tc>
          <w:tcPr>
            <w:tcW w:w="1485"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587"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120"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c>
          <w:tcPr>
            <w:tcW w:w="1933"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r>
      <w:tr w:rsidR="0095687E" w:rsidRPr="00433000">
        <w:trPr>
          <w:trHeight w:val="144"/>
          <w:tblCellSpacing w:w="20" w:type="nil"/>
        </w:trPr>
        <w:tc>
          <w:tcPr>
            <w:tcW w:w="356" w:type="dxa"/>
            <w:tcMar>
              <w:top w:w="50" w:type="dxa"/>
              <w:left w:w="100" w:type="dxa"/>
            </w:tcMar>
            <w:vAlign w:val="center"/>
          </w:tcPr>
          <w:p w:rsidR="0095687E" w:rsidRPr="00433000" w:rsidRDefault="0095687E">
            <w:pPr>
              <w:spacing w:after="0"/>
              <w:rPr>
                <w:rFonts w:ascii="Times New Roman" w:hAnsi="Times New Roman"/>
                <w:sz w:val="24"/>
                <w:szCs w:val="24"/>
              </w:rPr>
            </w:pPr>
            <w:r w:rsidRPr="00433000">
              <w:rPr>
                <w:rFonts w:ascii="Times New Roman" w:hAnsi="Times New Roman"/>
                <w:color w:val="000000"/>
                <w:sz w:val="24"/>
                <w:szCs w:val="24"/>
              </w:rPr>
              <w:t>14</w:t>
            </w:r>
          </w:p>
        </w:tc>
        <w:tc>
          <w:tcPr>
            <w:tcW w:w="3520" w:type="dxa"/>
            <w:tcMar>
              <w:top w:w="50" w:type="dxa"/>
              <w:left w:w="100" w:type="dxa"/>
            </w:tcMar>
            <w:vAlign w:val="center"/>
          </w:tcPr>
          <w:p w:rsidR="0095687E" w:rsidRPr="00433000" w:rsidRDefault="0095687E">
            <w:pPr>
              <w:spacing w:after="0"/>
              <w:ind w:left="135"/>
              <w:rPr>
                <w:rFonts w:ascii="Times New Roman" w:hAnsi="Times New Roman"/>
                <w:sz w:val="24"/>
                <w:szCs w:val="24"/>
                <w:lang w:val="ru-RU"/>
              </w:rPr>
            </w:pPr>
            <w:r w:rsidRPr="00433000">
              <w:rPr>
                <w:rFonts w:ascii="Times New Roman" w:hAnsi="Times New Roman"/>
                <w:color w:val="000000"/>
                <w:sz w:val="24"/>
                <w:szCs w:val="24"/>
                <w:lang w:val="ru-RU"/>
              </w:rPr>
              <w:t>Традиции Вооружённых Сил Российской Федерации</w:t>
            </w:r>
          </w:p>
        </w:tc>
        <w:tc>
          <w:tcPr>
            <w:tcW w:w="793"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r w:rsidRPr="00433000">
              <w:rPr>
                <w:rFonts w:ascii="Times New Roman" w:hAnsi="Times New Roman"/>
                <w:color w:val="000000"/>
                <w:sz w:val="24"/>
                <w:szCs w:val="24"/>
                <w:lang w:val="ru-RU"/>
              </w:rPr>
              <w:t xml:space="preserve"> </w:t>
            </w:r>
            <w:r w:rsidRPr="00433000">
              <w:rPr>
                <w:rFonts w:ascii="Times New Roman" w:hAnsi="Times New Roman"/>
                <w:color w:val="000000"/>
                <w:sz w:val="24"/>
                <w:szCs w:val="24"/>
              </w:rPr>
              <w:t xml:space="preserve">1 </w:t>
            </w:r>
          </w:p>
        </w:tc>
        <w:tc>
          <w:tcPr>
            <w:tcW w:w="1485"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587"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120"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c>
          <w:tcPr>
            <w:tcW w:w="1933"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r>
      <w:tr w:rsidR="0095687E" w:rsidRPr="00433000">
        <w:trPr>
          <w:trHeight w:val="144"/>
          <w:tblCellSpacing w:w="20" w:type="nil"/>
        </w:trPr>
        <w:tc>
          <w:tcPr>
            <w:tcW w:w="356" w:type="dxa"/>
            <w:tcMar>
              <w:top w:w="50" w:type="dxa"/>
              <w:left w:w="100" w:type="dxa"/>
            </w:tcMar>
            <w:vAlign w:val="center"/>
          </w:tcPr>
          <w:p w:rsidR="0095687E" w:rsidRPr="00433000" w:rsidRDefault="0095687E">
            <w:pPr>
              <w:spacing w:after="0"/>
              <w:rPr>
                <w:rFonts w:ascii="Times New Roman" w:hAnsi="Times New Roman"/>
                <w:sz w:val="24"/>
                <w:szCs w:val="24"/>
              </w:rPr>
            </w:pPr>
            <w:r w:rsidRPr="00433000">
              <w:rPr>
                <w:rFonts w:ascii="Times New Roman" w:hAnsi="Times New Roman"/>
                <w:color w:val="000000"/>
                <w:sz w:val="24"/>
                <w:szCs w:val="24"/>
              </w:rPr>
              <w:t>15</w:t>
            </w:r>
          </w:p>
        </w:tc>
        <w:tc>
          <w:tcPr>
            <w:tcW w:w="3520" w:type="dxa"/>
            <w:tcMar>
              <w:top w:w="50" w:type="dxa"/>
              <w:left w:w="100" w:type="dxa"/>
            </w:tcMar>
            <w:vAlign w:val="center"/>
          </w:tcPr>
          <w:p w:rsidR="0095687E" w:rsidRPr="00433000" w:rsidRDefault="0095687E">
            <w:pPr>
              <w:spacing w:after="0"/>
              <w:ind w:left="135"/>
              <w:rPr>
                <w:rFonts w:ascii="Times New Roman" w:hAnsi="Times New Roman"/>
                <w:sz w:val="24"/>
                <w:szCs w:val="24"/>
                <w:lang w:val="ru-RU"/>
              </w:rPr>
            </w:pPr>
            <w:r w:rsidRPr="00433000">
              <w:rPr>
                <w:rFonts w:ascii="Times New Roman" w:hAnsi="Times New Roman"/>
                <w:color w:val="000000"/>
                <w:sz w:val="24"/>
                <w:szCs w:val="24"/>
                <w:lang w:val="ru-RU"/>
              </w:rPr>
              <w:t>Ритуалы Вооружённых Сил Российской Федерации</w:t>
            </w:r>
          </w:p>
        </w:tc>
        <w:tc>
          <w:tcPr>
            <w:tcW w:w="793"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r w:rsidRPr="00433000">
              <w:rPr>
                <w:rFonts w:ascii="Times New Roman" w:hAnsi="Times New Roman"/>
                <w:color w:val="000000"/>
                <w:sz w:val="24"/>
                <w:szCs w:val="24"/>
                <w:lang w:val="ru-RU"/>
              </w:rPr>
              <w:t xml:space="preserve"> </w:t>
            </w:r>
            <w:r w:rsidRPr="00433000">
              <w:rPr>
                <w:rFonts w:ascii="Times New Roman" w:hAnsi="Times New Roman"/>
                <w:color w:val="000000"/>
                <w:sz w:val="24"/>
                <w:szCs w:val="24"/>
              </w:rPr>
              <w:t xml:space="preserve">1 </w:t>
            </w:r>
          </w:p>
        </w:tc>
        <w:tc>
          <w:tcPr>
            <w:tcW w:w="1485"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587"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120"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c>
          <w:tcPr>
            <w:tcW w:w="1933"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r>
      <w:tr w:rsidR="0095687E" w:rsidRPr="00433000">
        <w:trPr>
          <w:trHeight w:val="144"/>
          <w:tblCellSpacing w:w="20" w:type="nil"/>
        </w:trPr>
        <w:tc>
          <w:tcPr>
            <w:tcW w:w="356" w:type="dxa"/>
            <w:tcMar>
              <w:top w:w="50" w:type="dxa"/>
              <w:left w:w="100" w:type="dxa"/>
            </w:tcMar>
            <w:vAlign w:val="center"/>
          </w:tcPr>
          <w:p w:rsidR="0095687E" w:rsidRPr="00433000" w:rsidRDefault="0095687E">
            <w:pPr>
              <w:spacing w:after="0"/>
              <w:rPr>
                <w:rFonts w:ascii="Times New Roman" w:hAnsi="Times New Roman"/>
                <w:sz w:val="24"/>
                <w:szCs w:val="24"/>
              </w:rPr>
            </w:pPr>
            <w:r w:rsidRPr="00433000">
              <w:rPr>
                <w:rFonts w:ascii="Times New Roman" w:hAnsi="Times New Roman"/>
                <w:color w:val="000000"/>
                <w:sz w:val="24"/>
                <w:szCs w:val="24"/>
              </w:rPr>
              <w:t>16</w:t>
            </w:r>
          </w:p>
        </w:tc>
        <w:tc>
          <w:tcPr>
            <w:tcW w:w="3520" w:type="dxa"/>
            <w:tcMar>
              <w:top w:w="50" w:type="dxa"/>
              <w:left w:w="100" w:type="dxa"/>
            </w:tcMar>
            <w:vAlign w:val="center"/>
          </w:tcPr>
          <w:p w:rsidR="0095687E" w:rsidRPr="00433000" w:rsidRDefault="0095687E">
            <w:pPr>
              <w:spacing w:after="0"/>
              <w:ind w:left="135"/>
              <w:rPr>
                <w:rFonts w:ascii="Times New Roman" w:hAnsi="Times New Roman"/>
                <w:sz w:val="24"/>
                <w:szCs w:val="24"/>
                <w:lang w:val="ru-RU"/>
              </w:rPr>
            </w:pPr>
            <w:r w:rsidRPr="00433000">
              <w:rPr>
                <w:rFonts w:ascii="Times New Roman" w:hAnsi="Times New Roman"/>
                <w:color w:val="000000"/>
                <w:sz w:val="24"/>
                <w:szCs w:val="24"/>
                <w:lang w:val="ru-RU"/>
              </w:rPr>
              <w:t>Основы законодательства Российской Федерации и основные направления по организации защиты населения от опасных и чрезвычайных ситуаций</w:t>
            </w:r>
          </w:p>
        </w:tc>
        <w:tc>
          <w:tcPr>
            <w:tcW w:w="793"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r w:rsidRPr="00433000">
              <w:rPr>
                <w:rFonts w:ascii="Times New Roman" w:hAnsi="Times New Roman"/>
                <w:color w:val="000000"/>
                <w:sz w:val="24"/>
                <w:szCs w:val="24"/>
                <w:lang w:val="ru-RU"/>
              </w:rPr>
              <w:t xml:space="preserve"> </w:t>
            </w:r>
            <w:r w:rsidRPr="00433000">
              <w:rPr>
                <w:rFonts w:ascii="Times New Roman" w:hAnsi="Times New Roman"/>
                <w:color w:val="000000"/>
                <w:sz w:val="24"/>
                <w:szCs w:val="24"/>
              </w:rPr>
              <w:t xml:space="preserve">1 </w:t>
            </w:r>
          </w:p>
        </w:tc>
        <w:tc>
          <w:tcPr>
            <w:tcW w:w="1485"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587"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120"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c>
          <w:tcPr>
            <w:tcW w:w="1933"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r>
      <w:tr w:rsidR="0095687E" w:rsidRPr="00433000">
        <w:trPr>
          <w:trHeight w:val="144"/>
          <w:tblCellSpacing w:w="20" w:type="nil"/>
        </w:trPr>
        <w:tc>
          <w:tcPr>
            <w:tcW w:w="356" w:type="dxa"/>
            <w:tcMar>
              <w:top w:w="50" w:type="dxa"/>
              <w:left w:w="100" w:type="dxa"/>
            </w:tcMar>
            <w:vAlign w:val="center"/>
          </w:tcPr>
          <w:p w:rsidR="0095687E" w:rsidRPr="00433000" w:rsidRDefault="0095687E">
            <w:pPr>
              <w:spacing w:after="0"/>
              <w:rPr>
                <w:rFonts w:ascii="Times New Roman" w:hAnsi="Times New Roman"/>
                <w:sz w:val="24"/>
                <w:szCs w:val="24"/>
              </w:rPr>
            </w:pPr>
            <w:r w:rsidRPr="00433000">
              <w:rPr>
                <w:rFonts w:ascii="Times New Roman" w:hAnsi="Times New Roman"/>
                <w:color w:val="000000"/>
                <w:sz w:val="24"/>
                <w:szCs w:val="24"/>
              </w:rPr>
              <w:t>17</w:t>
            </w:r>
          </w:p>
        </w:tc>
        <w:tc>
          <w:tcPr>
            <w:tcW w:w="3520" w:type="dxa"/>
            <w:tcMar>
              <w:top w:w="50" w:type="dxa"/>
              <w:left w:w="100" w:type="dxa"/>
            </w:tcMar>
            <w:vAlign w:val="center"/>
          </w:tcPr>
          <w:p w:rsidR="0095687E" w:rsidRPr="00433000" w:rsidRDefault="0095687E">
            <w:pPr>
              <w:spacing w:after="0"/>
              <w:ind w:left="135"/>
              <w:rPr>
                <w:rFonts w:ascii="Times New Roman" w:hAnsi="Times New Roman"/>
                <w:sz w:val="24"/>
                <w:szCs w:val="24"/>
                <w:lang w:val="ru-RU"/>
              </w:rPr>
            </w:pPr>
            <w:r w:rsidRPr="00433000">
              <w:rPr>
                <w:rFonts w:ascii="Times New Roman" w:hAnsi="Times New Roman"/>
                <w:color w:val="000000"/>
                <w:sz w:val="24"/>
                <w:szCs w:val="24"/>
                <w:lang w:val="ru-RU"/>
              </w:rPr>
              <w:t>Права, обязанности и ответственность гражданина в области организации защиты населения от опасных и чрезвычайных ситуаций</w:t>
            </w:r>
          </w:p>
        </w:tc>
        <w:tc>
          <w:tcPr>
            <w:tcW w:w="793"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r w:rsidRPr="00433000">
              <w:rPr>
                <w:rFonts w:ascii="Times New Roman" w:hAnsi="Times New Roman"/>
                <w:color w:val="000000"/>
                <w:sz w:val="24"/>
                <w:szCs w:val="24"/>
                <w:lang w:val="ru-RU"/>
              </w:rPr>
              <w:t xml:space="preserve"> </w:t>
            </w:r>
            <w:r w:rsidRPr="00433000">
              <w:rPr>
                <w:rFonts w:ascii="Times New Roman" w:hAnsi="Times New Roman"/>
                <w:color w:val="000000"/>
                <w:sz w:val="24"/>
                <w:szCs w:val="24"/>
              </w:rPr>
              <w:t xml:space="preserve">1 </w:t>
            </w:r>
          </w:p>
        </w:tc>
        <w:tc>
          <w:tcPr>
            <w:tcW w:w="1485"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587"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120"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c>
          <w:tcPr>
            <w:tcW w:w="1933"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r>
      <w:tr w:rsidR="0095687E" w:rsidRPr="00433000">
        <w:trPr>
          <w:trHeight w:val="144"/>
          <w:tblCellSpacing w:w="20" w:type="nil"/>
        </w:trPr>
        <w:tc>
          <w:tcPr>
            <w:tcW w:w="356" w:type="dxa"/>
            <w:tcMar>
              <w:top w:w="50" w:type="dxa"/>
              <w:left w:w="100" w:type="dxa"/>
            </w:tcMar>
            <w:vAlign w:val="center"/>
          </w:tcPr>
          <w:p w:rsidR="0095687E" w:rsidRPr="00433000" w:rsidRDefault="0095687E">
            <w:pPr>
              <w:spacing w:after="0"/>
              <w:rPr>
                <w:rFonts w:ascii="Times New Roman" w:hAnsi="Times New Roman"/>
                <w:sz w:val="24"/>
                <w:szCs w:val="24"/>
              </w:rPr>
            </w:pPr>
            <w:r w:rsidRPr="00433000">
              <w:rPr>
                <w:rFonts w:ascii="Times New Roman" w:hAnsi="Times New Roman"/>
                <w:color w:val="000000"/>
                <w:sz w:val="24"/>
                <w:szCs w:val="24"/>
              </w:rPr>
              <w:t>18</w:t>
            </w:r>
          </w:p>
        </w:tc>
        <w:tc>
          <w:tcPr>
            <w:tcW w:w="3520" w:type="dxa"/>
            <w:tcMar>
              <w:top w:w="50" w:type="dxa"/>
              <w:left w:w="100" w:type="dxa"/>
            </w:tcMar>
            <w:vAlign w:val="center"/>
          </w:tcPr>
          <w:p w:rsidR="0095687E" w:rsidRPr="00433000" w:rsidRDefault="0095687E">
            <w:pPr>
              <w:spacing w:after="0"/>
              <w:ind w:left="135"/>
              <w:rPr>
                <w:rFonts w:ascii="Times New Roman" w:hAnsi="Times New Roman"/>
                <w:sz w:val="24"/>
                <w:szCs w:val="24"/>
                <w:lang w:val="ru-RU"/>
              </w:rPr>
            </w:pPr>
            <w:r w:rsidRPr="00433000">
              <w:rPr>
                <w:rFonts w:ascii="Times New Roman" w:hAnsi="Times New Roman"/>
                <w:color w:val="000000"/>
                <w:sz w:val="24"/>
                <w:szCs w:val="24"/>
                <w:lang w:val="ru-RU"/>
              </w:rPr>
              <w:t>Источники опасности в природной среде</w:t>
            </w:r>
          </w:p>
        </w:tc>
        <w:tc>
          <w:tcPr>
            <w:tcW w:w="793"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r w:rsidRPr="00433000">
              <w:rPr>
                <w:rFonts w:ascii="Times New Roman" w:hAnsi="Times New Roman"/>
                <w:color w:val="000000"/>
                <w:sz w:val="24"/>
                <w:szCs w:val="24"/>
                <w:lang w:val="ru-RU"/>
              </w:rPr>
              <w:t xml:space="preserve"> </w:t>
            </w:r>
            <w:r w:rsidRPr="00433000">
              <w:rPr>
                <w:rFonts w:ascii="Times New Roman" w:hAnsi="Times New Roman"/>
                <w:color w:val="000000"/>
                <w:sz w:val="24"/>
                <w:szCs w:val="24"/>
              </w:rPr>
              <w:t xml:space="preserve">1 </w:t>
            </w:r>
          </w:p>
        </w:tc>
        <w:tc>
          <w:tcPr>
            <w:tcW w:w="1485"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587"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120"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c>
          <w:tcPr>
            <w:tcW w:w="1933"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r>
      <w:tr w:rsidR="0095687E" w:rsidRPr="00433000">
        <w:trPr>
          <w:trHeight w:val="144"/>
          <w:tblCellSpacing w:w="20" w:type="nil"/>
        </w:trPr>
        <w:tc>
          <w:tcPr>
            <w:tcW w:w="356" w:type="dxa"/>
            <w:tcMar>
              <w:top w:w="50" w:type="dxa"/>
              <w:left w:w="100" w:type="dxa"/>
            </w:tcMar>
            <w:vAlign w:val="center"/>
          </w:tcPr>
          <w:p w:rsidR="0095687E" w:rsidRPr="00433000" w:rsidRDefault="0095687E">
            <w:pPr>
              <w:spacing w:after="0"/>
              <w:rPr>
                <w:rFonts w:ascii="Times New Roman" w:hAnsi="Times New Roman"/>
                <w:sz w:val="24"/>
                <w:szCs w:val="24"/>
              </w:rPr>
            </w:pPr>
            <w:r w:rsidRPr="00433000">
              <w:rPr>
                <w:rFonts w:ascii="Times New Roman" w:hAnsi="Times New Roman"/>
                <w:color w:val="000000"/>
                <w:sz w:val="24"/>
                <w:szCs w:val="24"/>
              </w:rPr>
              <w:t>19</w:t>
            </w:r>
          </w:p>
        </w:tc>
        <w:tc>
          <w:tcPr>
            <w:tcW w:w="3520" w:type="dxa"/>
            <w:tcMar>
              <w:top w:w="50" w:type="dxa"/>
              <w:left w:w="100" w:type="dxa"/>
            </w:tcMar>
            <w:vAlign w:val="center"/>
          </w:tcPr>
          <w:p w:rsidR="0095687E" w:rsidRPr="00433000" w:rsidRDefault="0095687E">
            <w:pPr>
              <w:spacing w:after="0"/>
              <w:ind w:left="135"/>
              <w:rPr>
                <w:rFonts w:ascii="Times New Roman" w:hAnsi="Times New Roman"/>
                <w:sz w:val="24"/>
                <w:szCs w:val="24"/>
              </w:rPr>
            </w:pPr>
            <w:r w:rsidRPr="00433000">
              <w:rPr>
                <w:rFonts w:ascii="Times New Roman" w:hAnsi="Times New Roman"/>
                <w:color w:val="000000"/>
                <w:sz w:val="24"/>
                <w:szCs w:val="24"/>
              </w:rPr>
              <w:t>Чрезвычайные ситуации природного характера</w:t>
            </w:r>
          </w:p>
        </w:tc>
        <w:tc>
          <w:tcPr>
            <w:tcW w:w="793"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r w:rsidRPr="00433000">
              <w:rPr>
                <w:rFonts w:ascii="Times New Roman" w:hAnsi="Times New Roman"/>
                <w:color w:val="000000"/>
                <w:sz w:val="24"/>
                <w:szCs w:val="24"/>
              </w:rPr>
              <w:t xml:space="preserve"> 1 </w:t>
            </w:r>
          </w:p>
        </w:tc>
        <w:tc>
          <w:tcPr>
            <w:tcW w:w="1485"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587"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120"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c>
          <w:tcPr>
            <w:tcW w:w="1933"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r>
      <w:tr w:rsidR="0095687E" w:rsidRPr="00433000">
        <w:trPr>
          <w:trHeight w:val="144"/>
          <w:tblCellSpacing w:w="20" w:type="nil"/>
        </w:trPr>
        <w:tc>
          <w:tcPr>
            <w:tcW w:w="356" w:type="dxa"/>
            <w:tcMar>
              <w:top w:w="50" w:type="dxa"/>
              <w:left w:w="100" w:type="dxa"/>
            </w:tcMar>
            <w:vAlign w:val="center"/>
          </w:tcPr>
          <w:p w:rsidR="0095687E" w:rsidRPr="00433000" w:rsidRDefault="0095687E">
            <w:pPr>
              <w:spacing w:after="0"/>
              <w:rPr>
                <w:rFonts w:ascii="Times New Roman" w:hAnsi="Times New Roman"/>
                <w:sz w:val="24"/>
                <w:szCs w:val="24"/>
              </w:rPr>
            </w:pPr>
            <w:r w:rsidRPr="00433000">
              <w:rPr>
                <w:rFonts w:ascii="Times New Roman" w:hAnsi="Times New Roman"/>
                <w:color w:val="000000"/>
                <w:sz w:val="24"/>
                <w:szCs w:val="24"/>
              </w:rPr>
              <w:lastRenderedPageBreak/>
              <w:t>20</w:t>
            </w:r>
          </w:p>
        </w:tc>
        <w:tc>
          <w:tcPr>
            <w:tcW w:w="3520" w:type="dxa"/>
            <w:tcMar>
              <w:top w:w="50" w:type="dxa"/>
              <w:left w:w="100" w:type="dxa"/>
            </w:tcMar>
            <w:vAlign w:val="center"/>
          </w:tcPr>
          <w:p w:rsidR="0095687E" w:rsidRPr="00433000" w:rsidRDefault="0095687E">
            <w:pPr>
              <w:spacing w:after="0"/>
              <w:ind w:left="135"/>
              <w:rPr>
                <w:rFonts w:ascii="Times New Roman" w:hAnsi="Times New Roman"/>
                <w:sz w:val="24"/>
                <w:szCs w:val="24"/>
                <w:lang w:val="ru-RU"/>
              </w:rPr>
            </w:pPr>
            <w:r w:rsidRPr="00433000">
              <w:rPr>
                <w:rFonts w:ascii="Times New Roman" w:hAnsi="Times New Roman"/>
                <w:color w:val="000000"/>
                <w:sz w:val="24"/>
                <w:szCs w:val="24"/>
                <w:lang w:val="ru-RU"/>
              </w:rPr>
              <w:t>Экологическая безопасность и охрана окружающей среды</w:t>
            </w:r>
          </w:p>
        </w:tc>
        <w:tc>
          <w:tcPr>
            <w:tcW w:w="793"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r w:rsidRPr="00433000">
              <w:rPr>
                <w:rFonts w:ascii="Times New Roman" w:hAnsi="Times New Roman"/>
                <w:color w:val="000000"/>
                <w:sz w:val="24"/>
                <w:szCs w:val="24"/>
                <w:lang w:val="ru-RU"/>
              </w:rPr>
              <w:t xml:space="preserve"> </w:t>
            </w:r>
            <w:r w:rsidRPr="00433000">
              <w:rPr>
                <w:rFonts w:ascii="Times New Roman" w:hAnsi="Times New Roman"/>
                <w:color w:val="000000"/>
                <w:sz w:val="24"/>
                <w:szCs w:val="24"/>
              </w:rPr>
              <w:t xml:space="preserve">1 </w:t>
            </w:r>
          </w:p>
        </w:tc>
        <w:tc>
          <w:tcPr>
            <w:tcW w:w="1485"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587"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120"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c>
          <w:tcPr>
            <w:tcW w:w="1933"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r>
      <w:tr w:rsidR="0095687E" w:rsidRPr="00433000">
        <w:trPr>
          <w:trHeight w:val="144"/>
          <w:tblCellSpacing w:w="20" w:type="nil"/>
        </w:trPr>
        <w:tc>
          <w:tcPr>
            <w:tcW w:w="356" w:type="dxa"/>
            <w:tcMar>
              <w:top w:w="50" w:type="dxa"/>
              <w:left w:w="100" w:type="dxa"/>
            </w:tcMar>
            <w:vAlign w:val="center"/>
          </w:tcPr>
          <w:p w:rsidR="0095687E" w:rsidRPr="00433000" w:rsidRDefault="0095687E">
            <w:pPr>
              <w:spacing w:after="0"/>
              <w:rPr>
                <w:rFonts w:ascii="Times New Roman" w:hAnsi="Times New Roman"/>
                <w:sz w:val="24"/>
                <w:szCs w:val="24"/>
              </w:rPr>
            </w:pPr>
            <w:r w:rsidRPr="00433000">
              <w:rPr>
                <w:rFonts w:ascii="Times New Roman" w:hAnsi="Times New Roman"/>
                <w:color w:val="000000"/>
                <w:sz w:val="24"/>
                <w:szCs w:val="24"/>
              </w:rPr>
              <w:t>21</w:t>
            </w:r>
          </w:p>
        </w:tc>
        <w:tc>
          <w:tcPr>
            <w:tcW w:w="3520" w:type="dxa"/>
            <w:tcMar>
              <w:top w:w="50" w:type="dxa"/>
              <w:left w:w="100" w:type="dxa"/>
            </w:tcMar>
            <w:vAlign w:val="center"/>
          </w:tcPr>
          <w:p w:rsidR="0095687E" w:rsidRPr="00433000" w:rsidRDefault="0095687E">
            <w:pPr>
              <w:spacing w:after="0"/>
              <w:ind w:left="135"/>
              <w:rPr>
                <w:rFonts w:ascii="Times New Roman" w:hAnsi="Times New Roman"/>
                <w:sz w:val="24"/>
                <w:szCs w:val="24"/>
                <w:lang w:val="ru-RU"/>
              </w:rPr>
            </w:pPr>
            <w:r w:rsidRPr="00433000">
              <w:rPr>
                <w:rFonts w:ascii="Times New Roman" w:hAnsi="Times New Roman"/>
                <w:color w:val="000000"/>
                <w:sz w:val="24"/>
                <w:szCs w:val="24"/>
                <w:lang w:val="ru-RU"/>
              </w:rPr>
              <w:t>Средства защиты и предупреждения от экологических опасностей</w:t>
            </w:r>
          </w:p>
        </w:tc>
        <w:tc>
          <w:tcPr>
            <w:tcW w:w="793"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r w:rsidRPr="00433000">
              <w:rPr>
                <w:rFonts w:ascii="Times New Roman" w:hAnsi="Times New Roman"/>
                <w:color w:val="000000"/>
                <w:sz w:val="24"/>
                <w:szCs w:val="24"/>
                <w:lang w:val="ru-RU"/>
              </w:rPr>
              <w:t xml:space="preserve"> </w:t>
            </w:r>
            <w:r w:rsidRPr="00433000">
              <w:rPr>
                <w:rFonts w:ascii="Times New Roman" w:hAnsi="Times New Roman"/>
                <w:color w:val="000000"/>
                <w:sz w:val="24"/>
                <w:szCs w:val="24"/>
              </w:rPr>
              <w:t xml:space="preserve">1 </w:t>
            </w:r>
          </w:p>
        </w:tc>
        <w:tc>
          <w:tcPr>
            <w:tcW w:w="1485"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587"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120"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c>
          <w:tcPr>
            <w:tcW w:w="1933"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r>
      <w:tr w:rsidR="0095687E" w:rsidRPr="00433000">
        <w:trPr>
          <w:trHeight w:val="144"/>
          <w:tblCellSpacing w:w="20" w:type="nil"/>
        </w:trPr>
        <w:tc>
          <w:tcPr>
            <w:tcW w:w="356" w:type="dxa"/>
            <w:tcMar>
              <w:top w:w="50" w:type="dxa"/>
              <w:left w:w="100" w:type="dxa"/>
            </w:tcMar>
            <w:vAlign w:val="center"/>
          </w:tcPr>
          <w:p w:rsidR="0095687E" w:rsidRPr="00433000" w:rsidRDefault="0095687E">
            <w:pPr>
              <w:spacing w:after="0"/>
              <w:rPr>
                <w:rFonts w:ascii="Times New Roman" w:hAnsi="Times New Roman"/>
                <w:sz w:val="24"/>
                <w:szCs w:val="24"/>
              </w:rPr>
            </w:pPr>
            <w:r w:rsidRPr="00433000">
              <w:rPr>
                <w:rFonts w:ascii="Times New Roman" w:hAnsi="Times New Roman"/>
                <w:color w:val="000000"/>
                <w:sz w:val="24"/>
                <w:szCs w:val="24"/>
              </w:rPr>
              <w:t>22</w:t>
            </w:r>
          </w:p>
        </w:tc>
        <w:tc>
          <w:tcPr>
            <w:tcW w:w="3520" w:type="dxa"/>
            <w:tcMar>
              <w:top w:w="50" w:type="dxa"/>
              <w:left w:w="100" w:type="dxa"/>
            </w:tcMar>
            <w:vAlign w:val="center"/>
          </w:tcPr>
          <w:p w:rsidR="0095687E" w:rsidRPr="00433000" w:rsidRDefault="0095687E">
            <w:pPr>
              <w:spacing w:after="0"/>
              <w:ind w:left="135"/>
              <w:rPr>
                <w:rFonts w:ascii="Times New Roman" w:hAnsi="Times New Roman"/>
                <w:sz w:val="24"/>
                <w:szCs w:val="24"/>
                <w:lang w:val="ru-RU"/>
              </w:rPr>
            </w:pPr>
            <w:r w:rsidRPr="00433000">
              <w:rPr>
                <w:rFonts w:ascii="Times New Roman" w:hAnsi="Times New Roman"/>
                <w:color w:val="000000"/>
                <w:sz w:val="24"/>
                <w:szCs w:val="24"/>
                <w:lang w:val="ru-RU"/>
              </w:rPr>
              <w:t>Сущность явлений экстремизма и терроризма</w:t>
            </w:r>
          </w:p>
        </w:tc>
        <w:tc>
          <w:tcPr>
            <w:tcW w:w="793"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r w:rsidRPr="00433000">
              <w:rPr>
                <w:rFonts w:ascii="Times New Roman" w:hAnsi="Times New Roman"/>
                <w:color w:val="000000"/>
                <w:sz w:val="24"/>
                <w:szCs w:val="24"/>
                <w:lang w:val="ru-RU"/>
              </w:rPr>
              <w:t xml:space="preserve"> </w:t>
            </w:r>
            <w:r w:rsidRPr="00433000">
              <w:rPr>
                <w:rFonts w:ascii="Times New Roman" w:hAnsi="Times New Roman"/>
                <w:color w:val="000000"/>
                <w:sz w:val="24"/>
                <w:szCs w:val="24"/>
              </w:rPr>
              <w:t xml:space="preserve">1 </w:t>
            </w:r>
          </w:p>
        </w:tc>
        <w:tc>
          <w:tcPr>
            <w:tcW w:w="1485"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587"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120"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c>
          <w:tcPr>
            <w:tcW w:w="1933"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r>
      <w:tr w:rsidR="0095687E" w:rsidRPr="00433000">
        <w:trPr>
          <w:trHeight w:val="144"/>
          <w:tblCellSpacing w:w="20" w:type="nil"/>
        </w:trPr>
        <w:tc>
          <w:tcPr>
            <w:tcW w:w="356" w:type="dxa"/>
            <w:tcMar>
              <w:top w:w="50" w:type="dxa"/>
              <w:left w:w="100" w:type="dxa"/>
            </w:tcMar>
            <w:vAlign w:val="center"/>
          </w:tcPr>
          <w:p w:rsidR="0095687E" w:rsidRPr="00433000" w:rsidRDefault="0095687E">
            <w:pPr>
              <w:spacing w:after="0"/>
              <w:rPr>
                <w:rFonts w:ascii="Times New Roman" w:hAnsi="Times New Roman"/>
                <w:sz w:val="24"/>
                <w:szCs w:val="24"/>
              </w:rPr>
            </w:pPr>
            <w:r w:rsidRPr="00433000">
              <w:rPr>
                <w:rFonts w:ascii="Times New Roman" w:hAnsi="Times New Roman"/>
                <w:color w:val="000000"/>
                <w:sz w:val="24"/>
                <w:szCs w:val="24"/>
              </w:rPr>
              <w:t>23</w:t>
            </w:r>
          </w:p>
        </w:tc>
        <w:tc>
          <w:tcPr>
            <w:tcW w:w="3520" w:type="dxa"/>
            <w:tcMar>
              <w:top w:w="50" w:type="dxa"/>
              <w:left w:w="100" w:type="dxa"/>
            </w:tcMar>
            <w:vAlign w:val="center"/>
          </w:tcPr>
          <w:p w:rsidR="0095687E" w:rsidRPr="00433000" w:rsidRDefault="0095687E">
            <w:pPr>
              <w:spacing w:after="0"/>
              <w:ind w:left="135"/>
              <w:rPr>
                <w:rFonts w:ascii="Times New Roman" w:hAnsi="Times New Roman"/>
                <w:sz w:val="24"/>
                <w:szCs w:val="24"/>
                <w:lang w:val="ru-RU"/>
              </w:rPr>
            </w:pPr>
            <w:r w:rsidRPr="00433000">
              <w:rPr>
                <w:rFonts w:ascii="Times New Roman" w:hAnsi="Times New Roman"/>
                <w:color w:val="000000"/>
                <w:sz w:val="24"/>
                <w:szCs w:val="24"/>
                <w:lang w:val="ru-RU"/>
              </w:rPr>
              <w:t>Противодействие экстремизму и терроризму и ответственность граждан в этой области</w:t>
            </w:r>
          </w:p>
        </w:tc>
        <w:tc>
          <w:tcPr>
            <w:tcW w:w="793"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r w:rsidRPr="00433000">
              <w:rPr>
                <w:rFonts w:ascii="Times New Roman" w:hAnsi="Times New Roman"/>
                <w:color w:val="000000"/>
                <w:sz w:val="24"/>
                <w:szCs w:val="24"/>
                <w:lang w:val="ru-RU"/>
              </w:rPr>
              <w:t xml:space="preserve"> </w:t>
            </w:r>
            <w:r w:rsidRPr="00433000">
              <w:rPr>
                <w:rFonts w:ascii="Times New Roman" w:hAnsi="Times New Roman"/>
                <w:color w:val="000000"/>
                <w:sz w:val="24"/>
                <w:szCs w:val="24"/>
              </w:rPr>
              <w:t xml:space="preserve">1 </w:t>
            </w:r>
          </w:p>
        </w:tc>
        <w:tc>
          <w:tcPr>
            <w:tcW w:w="1485"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587"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120"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c>
          <w:tcPr>
            <w:tcW w:w="1933"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r>
      <w:tr w:rsidR="0095687E" w:rsidRPr="00433000">
        <w:trPr>
          <w:trHeight w:val="144"/>
          <w:tblCellSpacing w:w="20" w:type="nil"/>
        </w:trPr>
        <w:tc>
          <w:tcPr>
            <w:tcW w:w="356" w:type="dxa"/>
            <w:tcMar>
              <w:top w:w="50" w:type="dxa"/>
              <w:left w:w="100" w:type="dxa"/>
            </w:tcMar>
            <w:vAlign w:val="center"/>
          </w:tcPr>
          <w:p w:rsidR="0095687E" w:rsidRPr="00433000" w:rsidRDefault="0095687E">
            <w:pPr>
              <w:spacing w:after="0"/>
              <w:rPr>
                <w:rFonts w:ascii="Times New Roman" w:hAnsi="Times New Roman"/>
                <w:sz w:val="24"/>
                <w:szCs w:val="24"/>
              </w:rPr>
            </w:pPr>
            <w:r w:rsidRPr="00433000">
              <w:rPr>
                <w:rFonts w:ascii="Times New Roman" w:hAnsi="Times New Roman"/>
                <w:color w:val="000000"/>
                <w:sz w:val="24"/>
                <w:szCs w:val="24"/>
              </w:rPr>
              <w:t>24</w:t>
            </w:r>
          </w:p>
        </w:tc>
        <w:tc>
          <w:tcPr>
            <w:tcW w:w="3520" w:type="dxa"/>
            <w:tcMar>
              <w:top w:w="50" w:type="dxa"/>
              <w:left w:w="100" w:type="dxa"/>
            </w:tcMar>
            <w:vAlign w:val="center"/>
          </w:tcPr>
          <w:p w:rsidR="0095687E" w:rsidRPr="00433000" w:rsidRDefault="0095687E">
            <w:pPr>
              <w:spacing w:after="0"/>
              <w:ind w:left="135"/>
              <w:rPr>
                <w:rFonts w:ascii="Times New Roman" w:hAnsi="Times New Roman"/>
                <w:sz w:val="24"/>
                <w:szCs w:val="24"/>
                <w:lang w:val="ru-RU"/>
              </w:rPr>
            </w:pPr>
            <w:r w:rsidRPr="00433000">
              <w:rPr>
                <w:rFonts w:ascii="Times New Roman" w:hAnsi="Times New Roman"/>
                <w:color w:val="000000"/>
                <w:sz w:val="24"/>
                <w:szCs w:val="24"/>
                <w:lang w:val="ru-RU"/>
              </w:rPr>
              <w:t>Общегосударственное противодействие экстремизму и терроризму</w:t>
            </w:r>
          </w:p>
        </w:tc>
        <w:tc>
          <w:tcPr>
            <w:tcW w:w="793"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r w:rsidRPr="00433000">
              <w:rPr>
                <w:rFonts w:ascii="Times New Roman" w:hAnsi="Times New Roman"/>
                <w:color w:val="000000"/>
                <w:sz w:val="24"/>
                <w:szCs w:val="24"/>
                <w:lang w:val="ru-RU"/>
              </w:rPr>
              <w:t xml:space="preserve"> </w:t>
            </w:r>
            <w:r w:rsidRPr="00433000">
              <w:rPr>
                <w:rFonts w:ascii="Times New Roman" w:hAnsi="Times New Roman"/>
                <w:color w:val="000000"/>
                <w:sz w:val="24"/>
                <w:szCs w:val="24"/>
              </w:rPr>
              <w:t xml:space="preserve">1 </w:t>
            </w:r>
          </w:p>
        </w:tc>
        <w:tc>
          <w:tcPr>
            <w:tcW w:w="1485"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587"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120"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c>
          <w:tcPr>
            <w:tcW w:w="1933"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r>
      <w:tr w:rsidR="0095687E" w:rsidRPr="00433000">
        <w:trPr>
          <w:trHeight w:val="144"/>
          <w:tblCellSpacing w:w="20" w:type="nil"/>
        </w:trPr>
        <w:tc>
          <w:tcPr>
            <w:tcW w:w="356" w:type="dxa"/>
            <w:tcMar>
              <w:top w:w="50" w:type="dxa"/>
              <w:left w:w="100" w:type="dxa"/>
            </w:tcMar>
            <w:vAlign w:val="center"/>
          </w:tcPr>
          <w:p w:rsidR="0095687E" w:rsidRPr="00433000" w:rsidRDefault="0095687E">
            <w:pPr>
              <w:spacing w:after="0"/>
              <w:rPr>
                <w:rFonts w:ascii="Times New Roman" w:hAnsi="Times New Roman"/>
                <w:sz w:val="24"/>
                <w:szCs w:val="24"/>
              </w:rPr>
            </w:pPr>
            <w:r w:rsidRPr="00433000">
              <w:rPr>
                <w:rFonts w:ascii="Times New Roman" w:hAnsi="Times New Roman"/>
                <w:color w:val="000000"/>
                <w:sz w:val="24"/>
                <w:szCs w:val="24"/>
              </w:rPr>
              <w:t>25</w:t>
            </w:r>
          </w:p>
        </w:tc>
        <w:tc>
          <w:tcPr>
            <w:tcW w:w="3520" w:type="dxa"/>
            <w:tcMar>
              <w:top w:w="50" w:type="dxa"/>
              <w:left w:w="100" w:type="dxa"/>
            </w:tcMar>
            <w:vAlign w:val="center"/>
          </w:tcPr>
          <w:p w:rsidR="0095687E" w:rsidRPr="00433000" w:rsidRDefault="0095687E">
            <w:pPr>
              <w:spacing w:after="0"/>
              <w:ind w:left="135"/>
              <w:rPr>
                <w:rFonts w:ascii="Times New Roman" w:hAnsi="Times New Roman"/>
                <w:sz w:val="24"/>
                <w:szCs w:val="24"/>
                <w:lang w:val="ru-RU"/>
              </w:rPr>
            </w:pPr>
            <w:r w:rsidRPr="00433000">
              <w:rPr>
                <w:rFonts w:ascii="Times New Roman" w:hAnsi="Times New Roman"/>
                <w:color w:val="000000"/>
                <w:sz w:val="24"/>
                <w:szCs w:val="24"/>
                <w:lang w:val="ru-RU"/>
              </w:rPr>
              <w:t>Деятельность государства при реальной угрозе террористической опасности</w:t>
            </w:r>
          </w:p>
        </w:tc>
        <w:tc>
          <w:tcPr>
            <w:tcW w:w="793"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r w:rsidRPr="00433000">
              <w:rPr>
                <w:rFonts w:ascii="Times New Roman" w:hAnsi="Times New Roman"/>
                <w:color w:val="000000"/>
                <w:sz w:val="24"/>
                <w:szCs w:val="24"/>
                <w:lang w:val="ru-RU"/>
              </w:rPr>
              <w:t xml:space="preserve"> </w:t>
            </w:r>
            <w:r w:rsidRPr="00433000">
              <w:rPr>
                <w:rFonts w:ascii="Times New Roman" w:hAnsi="Times New Roman"/>
                <w:color w:val="000000"/>
                <w:sz w:val="24"/>
                <w:szCs w:val="24"/>
              </w:rPr>
              <w:t xml:space="preserve">1 </w:t>
            </w:r>
          </w:p>
        </w:tc>
        <w:tc>
          <w:tcPr>
            <w:tcW w:w="1485"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587"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120"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c>
          <w:tcPr>
            <w:tcW w:w="1933"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r>
      <w:tr w:rsidR="0095687E" w:rsidRPr="00433000">
        <w:trPr>
          <w:trHeight w:val="144"/>
          <w:tblCellSpacing w:w="20" w:type="nil"/>
        </w:trPr>
        <w:tc>
          <w:tcPr>
            <w:tcW w:w="356" w:type="dxa"/>
            <w:tcMar>
              <w:top w:w="50" w:type="dxa"/>
              <w:left w:w="100" w:type="dxa"/>
            </w:tcMar>
            <w:vAlign w:val="center"/>
          </w:tcPr>
          <w:p w:rsidR="0095687E" w:rsidRPr="00433000" w:rsidRDefault="0095687E">
            <w:pPr>
              <w:spacing w:after="0"/>
              <w:rPr>
                <w:rFonts w:ascii="Times New Roman" w:hAnsi="Times New Roman"/>
                <w:sz w:val="24"/>
                <w:szCs w:val="24"/>
              </w:rPr>
            </w:pPr>
            <w:r w:rsidRPr="00433000">
              <w:rPr>
                <w:rFonts w:ascii="Times New Roman" w:hAnsi="Times New Roman"/>
                <w:color w:val="000000"/>
                <w:sz w:val="24"/>
                <w:szCs w:val="24"/>
              </w:rPr>
              <w:t>26</w:t>
            </w:r>
          </w:p>
        </w:tc>
        <w:tc>
          <w:tcPr>
            <w:tcW w:w="3520" w:type="dxa"/>
            <w:tcMar>
              <w:top w:w="50" w:type="dxa"/>
              <w:left w:w="100" w:type="dxa"/>
            </w:tcMar>
            <w:vAlign w:val="center"/>
          </w:tcPr>
          <w:p w:rsidR="0095687E" w:rsidRPr="00433000" w:rsidRDefault="0095687E">
            <w:pPr>
              <w:spacing w:after="0"/>
              <w:ind w:left="135"/>
              <w:rPr>
                <w:rFonts w:ascii="Times New Roman" w:hAnsi="Times New Roman"/>
                <w:sz w:val="24"/>
                <w:szCs w:val="24"/>
                <w:lang w:val="ru-RU"/>
              </w:rPr>
            </w:pPr>
            <w:r w:rsidRPr="00433000">
              <w:rPr>
                <w:rFonts w:ascii="Times New Roman" w:hAnsi="Times New Roman"/>
                <w:color w:val="000000"/>
                <w:sz w:val="24"/>
                <w:szCs w:val="24"/>
                <w:lang w:val="ru-RU"/>
              </w:rPr>
              <w:t>Основы законодательства Российской Федерации в области формирования здорового образа жизни</w:t>
            </w:r>
          </w:p>
        </w:tc>
        <w:tc>
          <w:tcPr>
            <w:tcW w:w="793"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r w:rsidRPr="00433000">
              <w:rPr>
                <w:rFonts w:ascii="Times New Roman" w:hAnsi="Times New Roman"/>
                <w:color w:val="000000"/>
                <w:sz w:val="24"/>
                <w:szCs w:val="24"/>
                <w:lang w:val="ru-RU"/>
              </w:rPr>
              <w:t xml:space="preserve"> </w:t>
            </w:r>
            <w:r w:rsidRPr="00433000">
              <w:rPr>
                <w:rFonts w:ascii="Times New Roman" w:hAnsi="Times New Roman"/>
                <w:color w:val="000000"/>
                <w:sz w:val="24"/>
                <w:szCs w:val="24"/>
              </w:rPr>
              <w:t xml:space="preserve">1 </w:t>
            </w:r>
          </w:p>
        </w:tc>
        <w:tc>
          <w:tcPr>
            <w:tcW w:w="1485"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587"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120"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c>
          <w:tcPr>
            <w:tcW w:w="1933"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r>
      <w:tr w:rsidR="0095687E" w:rsidRPr="00433000">
        <w:trPr>
          <w:trHeight w:val="144"/>
          <w:tblCellSpacing w:w="20" w:type="nil"/>
        </w:trPr>
        <w:tc>
          <w:tcPr>
            <w:tcW w:w="356" w:type="dxa"/>
            <w:tcMar>
              <w:top w:w="50" w:type="dxa"/>
              <w:left w:w="100" w:type="dxa"/>
            </w:tcMar>
            <w:vAlign w:val="center"/>
          </w:tcPr>
          <w:p w:rsidR="0095687E" w:rsidRPr="00433000" w:rsidRDefault="0095687E">
            <w:pPr>
              <w:spacing w:after="0"/>
              <w:rPr>
                <w:rFonts w:ascii="Times New Roman" w:hAnsi="Times New Roman"/>
                <w:sz w:val="24"/>
                <w:szCs w:val="24"/>
              </w:rPr>
            </w:pPr>
            <w:r w:rsidRPr="00433000">
              <w:rPr>
                <w:rFonts w:ascii="Times New Roman" w:hAnsi="Times New Roman"/>
                <w:color w:val="000000"/>
                <w:sz w:val="24"/>
                <w:szCs w:val="24"/>
              </w:rPr>
              <w:t>27</w:t>
            </w:r>
          </w:p>
        </w:tc>
        <w:tc>
          <w:tcPr>
            <w:tcW w:w="3520" w:type="dxa"/>
            <w:tcMar>
              <w:top w:w="50" w:type="dxa"/>
              <w:left w:w="100" w:type="dxa"/>
            </w:tcMar>
            <w:vAlign w:val="center"/>
          </w:tcPr>
          <w:p w:rsidR="0095687E" w:rsidRPr="00433000" w:rsidRDefault="0095687E">
            <w:pPr>
              <w:spacing w:after="0"/>
              <w:ind w:left="135"/>
              <w:rPr>
                <w:rFonts w:ascii="Times New Roman" w:hAnsi="Times New Roman"/>
                <w:sz w:val="24"/>
                <w:szCs w:val="24"/>
              </w:rPr>
            </w:pPr>
            <w:r w:rsidRPr="00433000">
              <w:rPr>
                <w:rFonts w:ascii="Times New Roman" w:hAnsi="Times New Roman"/>
                <w:color w:val="000000"/>
                <w:sz w:val="24"/>
                <w:szCs w:val="24"/>
              </w:rPr>
              <w:t>Преимущества здорового образа жизни</w:t>
            </w:r>
          </w:p>
        </w:tc>
        <w:tc>
          <w:tcPr>
            <w:tcW w:w="793"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r w:rsidRPr="00433000">
              <w:rPr>
                <w:rFonts w:ascii="Times New Roman" w:hAnsi="Times New Roman"/>
                <w:color w:val="000000"/>
                <w:sz w:val="24"/>
                <w:szCs w:val="24"/>
              </w:rPr>
              <w:t xml:space="preserve"> 1 </w:t>
            </w:r>
          </w:p>
        </w:tc>
        <w:tc>
          <w:tcPr>
            <w:tcW w:w="1485"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587"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120"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c>
          <w:tcPr>
            <w:tcW w:w="1933"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r>
      <w:tr w:rsidR="0095687E" w:rsidRPr="00433000">
        <w:trPr>
          <w:trHeight w:val="144"/>
          <w:tblCellSpacing w:w="20" w:type="nil"/>
        </w:trPr>
        <w:tc>
          <w:tcPr>
            <w:tcW w:w="356" w:type="dxa"/>
            <w:tcMar>
              <w:top w:w="50" w:type="dxa"/>
              <w:left w:w="100" w:type="dxa"/>
            </w:tcMar>
            <w:vAlign w:val="center"/>
          </w:tcPr>
          <w:p w:rsidR="0095687E" w:rsidRPr="00433000" w:rsidRDefault="0095687E">
            <w:pPr>
              <w:spacing w:after="0"/>
              <w:rPr>
                <w:rFonts w:ascii="Times New Roman" w:hAnsi="Times New Roman"/>
                <w:sz w:val="24"/>
                <w:szCs w:val="24"/>
              </w:rPr>
            </w:pPr>
            <w:r w:rsidRPr="00433000">
              <w:rPr>
                <w:rFonts w:ascii="Times New Roman" w:hAnsi="Times New Roman"/>
                <w:color w:val="000000"/>
                <w:sz w:val="24"/>
                <w:szCs w:val="24"/>
              </w:rPr>
              <w:t>28</w:t>
            </w:r>
          </w:p>
        </w:tc>
        <w:tc>
          <w:tcPr>
            <w:tcW w:w="3520" w:type="dxa"/>
            <w:tcMar>
              <w:top w:w="50" w:type="dxa"/>
              <w:left w:w="100" w:type="dxa"/>
            </w:tcMar>
            <w:vAlign w:val="center"/>
          </w:tcPr>
          <w:p w:rsidR="0095687E" w:rsidRPr="00433000" w:rsidRDefault="0095687E">
            <w:pPr>
              <w:spacing w:after="0"/>
              <w:ind w:left="135"/>
              <w:rPr>
                <w:rFonts w:ascii="Times New Roman" w:hAnsi="Times New Roman"/>
                <w:sz w:val="24"/>
                <w:szCs w:val="24"/>
                <w:lang w:val="ru-RU"/>
              </w:rPr>
            </w:pPr>
            <w:r w:rsidRPr="00433000">
              <w:rPr>
                <w:rFonts w:ascii="Times New Roman" w:hAnsi="Times New Roman"/>
                <w:color w:val="000000"/>
                <w:sz w:val="24"/>
                <w:szCs w:val="24"/>
                <w:lang w:val="ru-RU"/>
              </w:rPr>
              <w:t>Обеспечение санитарно-эпидемиологического благополучия населения</w:t>
            </w:r>
          </w:p>
        </w:tc>
        <w:tc>
          <w:tcPr>
            <w:tcW w:w="793"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r w:rsidRPr="00433000">
              <w:rPr>
                <w:rFonts w:ascii="Times New Roman" w:hAnsi="Times New Roman"/>
                <w:color w:val="000000"/>
                <w:sz w:val="24"/>
                <w:szCs w:val="24"/>
                <w:lang w:val="ru-RU"/>
              </w:rPr>
              <w:t xml:space="preserve"> </w:t>
            </w:r>
            <w:r w:rsidRPr="00433000">
              <w:rPr>
                <w:rFonts w:ascii="Times New Roman" w:hAnsi="Times New Roman"/>
                <w:color w:val="000000"/>
                <w:sz w:val="24"/>
                <w:szCs w:val="24"/>
              </w:rPr>
              <w:t xml:space="preserve">1 </w:t>
            </w:r>
          </w:p>
        </w:tc>
        <w:tc>
          <w:tcPr>
            <w:tcW w:w="1485"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587"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120"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c>
          <w:tcPr>
            <w:tcW w:w="1933"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r>
      <w:tr w:rsidR="0095687E" w:rsidRPr="00433000">
        <w:trPr>
          <w:trHeight w:val="144"/>
          <w:tblCellSpacing w:w="20" w:type="nil"/>
        </w:trPr>
        <w:tc>
          <w:tcPr>
            <w:tcW w:w="356" w:type="dxa"/>
            <w:tcMar>
              <w:top w:w="50" w:type="dxa"/>
              <w:left w:w="100" w:type="dxa"/>
            </w:tcMar>
            <w:vAlign w:val="center"/>
          </w:tcPr>
          <w:p w:rsidR="0095687E" w:rsidRPr="00433000" w:rsidRDefault="0095687E">
            <w:pPr>
              <w:spacing w:after="0"/>
              <w:rPr>
                <w:rFonts w:ascii="Times New Roman" w:hAnsi="Times New Roman"/>
                <w:sz w:val="24"/>
                <w:szCs w:val="24"/>
              </w:rPr>
            </w:pPr>
            <w:r w:rsidRPr="00433000">
              <w:rPr>
                <w:rFonts w:ascii="Times New Roman" w:hAnsi="Times New Roman"/>
                <w:color w:val="000000"/>
                <w:sz w:val="24"/>
                <w:szCs w:val="24"/>
              </w:rPr>
              <w:t>29</w:t>
            </w:r>
          </w:p>
        </w:tc>
        <w:tc>
          <w:tcPr>
            <w:tcW w:w="3520" w:type="dxa"/>
            <w:tcMar>
              <w:top w:w="50" w:type="dxa"/>
              <w:left w:w="100" w:type="dxa"/>
            </w:tcMar>
            <w:vAlign w:val="center"/>
          </w:tcPr>
          <w:p w:rsidR="0095687E" w:rsidRPr="00433000" w:rsidRDefault="0095687E">
            <w:pPr>
              <w:spacing w:after="0"/>
              <w:ind w:left="135"/>
              <w:rPr>
                <w:rFonts w:ascii="Times New Roman" w:hAnsi="Times New Roman"/>
                <w:sz w:val="24"/>
                <w:szCs w:val="24"/>
                <w:lang w:val="ru-RU"/>
              </w:rPr>
            </w:pPr>
            <w:r w:rsidRPr="00433000">
              <w:rPr>
                <w:rFonts w:ascii="Times New Roman" w:hAnsi="Times New Roman"/>
                <w:color w:val="000000"/>
                <w:sz w:val="24"/>
                <w:szCs w:val="24"/>
                <w:lang w:val="ru-RU"/>
              </w:rPr>
              <w:t>Неинфекционные и инфекционные заболевания и их профилактика</w:t>
            </w:r>
          </w:p>
        </w:tc>
        <w:tc>
          <w:tcPr>
            <w:tcW w:w="793"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r w:rsidRPr="00433000">
              <w:rPr>
                <w:rFonts w:ascii="Times New Roman" w:hAnsi="Times New Roman"/>
                <w:color w:val="000000"/>
                <w:sz w:val="24"/>
                <w:szCs w:val="24"/>
                <w:lang w:val="ru-RU"/>
              </w:rPr>
              <w:t xml:space="preserve"> </w:t>
            </w:r>
            <w:r w:rsidRPr="00433000">
              <w:rPr>
                <w:rFonts w:ascii="Times New Roman" w:hAnsi="Times New Roman"/>
                <w:color w:val="000000"/>
                <w:sz w:val="24"/>
                <w:szCs w:val="24"/>
              </w:rPr>
              <w:t xml:space="preserve">1 </w:t>
            </w:r>
          </w:p>
        </w:tc>
        <w:tc>
          <w:tcPr>
            <w:tcW w:w="1485"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587"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120"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c>
          <w:tcPr>
            <w:tcW w:w="1933"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r>
      <w:tr w:rsidR="0095687E" w:rsidRPr="00433000">
        <w:trPr>
          <w:trHeight w:val="144"/>
          <w:tblCellSpacing w:w="20" w:type="nil"/>
        </w:trPr>
        <w:tc>
          <w:tcPr>
            <w:tcW w:w="356" w:type="dxa"/>
            <w:tcMar>
              <w:top w:w="50" w:type="dxa"/>
              <w:left w:w="100" w:type="dxa"/>
            </w:tcMar>
            <w:vAlign w:val="center"/>
          </w:tcPr>
          <w:p w:rsidR="0095687E" w:rsidRPr="00433000" w:rsidRDefault="0095687E">
            <w:pPr>
              <w:spacing w:after="0"/>
              <w:rPr>
                <w:rFonts w:ascii="Times New Roman" w:hAnsi="Times New Roman"/>
                <w:sz w:val="24"/>
                <w:szCs w:val="24"/>
              </w:rPr>
            </w:pPr>
            <w:r w:rsidRPr="00433000">
              <w:rPr>
                <w:rFonts w:ascii="Times New Roman" w:hAnsi="Times New Roman"/>
                <w:color w:val="000000"/>
                <w:sz w:val="24"/>
                <w:szCs w:val="24"/>
              </w:rPr>
              <w:t>30</w:t>
            </w:r>
          </w:p>
        </w:tc>
        <w:tc>
          <w:tcPr>
            <w:tcW w:w="3520" w:type="dxa"/>
            <w:tcMar>
              <w:top w:w="50" w:type="dxa"/>
              <w:left w:w="100" w:type="dxa"/>
            </w:tcMar>
            <w:vAlign w:val="center"/>
          </w:tcPr>
          <w:p w:rsidR="0095687E" w:rsidRPr="00433000" w:rsidRDefault="0095687E">
            <w:pPr>
              <w:spacing w:after="0"/>
              <w:ind w:left="135"/>
              <w:rPr>
                <w:rFonts w:ascii="Times New Roman" w:hAnsi="Times New Roman"/>
                <w:sz w:val="24"/>
                <w:szCs w:val="24"/>
                <w:lang w:val="ru-RU"/>
              </w:rPr>
            </w:pPr>
            <w:r w:rsidRPr="00433000">
              <w:rPr>
                <w:rFonts w:ascii="Times New Roman" w:hAnsi="Times New Roman"/>
                <w:color w:val="000000"/>
                <w:sz w:val="24"/>
                <w:szCs w:val="24"/>
                <w:lang w:val="ru-RU"/>
              </w:rPr>
              <w:t>Безопасность при возникновении биолого-социальных чрезвычайных ситуаций</w:t>
            </w:r>
          </w:p>
        </w:tc>
        <w:tc>
          <w:tcPr>
            <w:tcW w:w="793"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r w:rsidRPr="00433000">
              <w:rPr>
                <w:rFonts w:ascii="Times New Roman" w:hAnsi="Times New Roman"/>
                <w:color w:val="000000"/>
                <w:sz w:val="24"/>
                <w:szCs w:val="24"/>
                <w:lang w:val="ru-RU"/>
              </w:rPr>
              <w:t xml:space="preserve"> </w:t>
            </w:r>
            <w:r w:rsidRPr="00433000">
              <w:rPr>
                <w:rFonts w:ascii="Times New Roman" w:hAnsi="Times New Roman"/>
                <w:color w:val="000000"/>
                <w:sz w:val="24"/>
                <w:szCs w:val="24"/>
              </w:rPr>
              <w:t xml:space="preserve">1 </w:t>
            </w:r>
          </w:p>
        </w:tc>
        <w:tc>
          <w:tcPr>
            <w:tcW w:w="1485"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587"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120"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c>
          <w:tcPr>
            <w:tcW w:w="1933"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r>
      <w:tr w:rsidR="0095687E" w:rsidRPr="00433000">
        <w:trPr>
          <w:trHeight w:val="144"/>
          <w:tblCellSpacing w:w="20" w:type="nil"/>
        </w:trPr>
        <w:tc>
          <w:tcPr>
            <w:tcW w:w="356" w:type="dxa"/>
            <w:tcMar>
              <w:top w:w="50" w:type="dxa"/>
              <w:left w:w="100" w:type="dxa"/>
            </w:tcMar>
            <w:vAlign w:val="center"/>
          </w:tcPr>
          <w:p w:rsidR="0095687E" w:rsidRPr="00433000" w:rsidRDefault="0095687E">
            <w:pPr>
              <w:spacing w:after="0"/>
              <w:rPr>
                <w:rFonts w:ascii="Times New Roman" w:hAnsi="Times New Roman"/>
                <w:sz w:val="24"/>
                <w:szCs w:val="24"/>
              </w:rPr>
            </w:pPr>
            <w:r w:rsidRPr="00433000">
              <w:rPr>
                <w:rFonts w:ascii="Times New Roman" w:hAnsi="Times New Roman"/>
                <w:color w:val="000000"/>
                <w:sz w:val="24"/>
                <w:szCs w:val="24"/>
              </w:rPr>
              <w:lastRenderedPageBreak/>
              <w:t>31</w:t>
            </w:r>
          </w:p>
        </w:tc>
        <w:tc>
          <w:tcPr>
            <w:tcW w:w="3520" w:type="dxa"/>
            <w:tcMar>
              <w:top w:w="50" w:type="dxa"/>
              <w:left w:w="100" w:type="dxa"/>
            </w:tcMar>
            <w:vAlign w:val="center"/>
          </w:tcPr>
          <w:p w:rsidR="0095687E" w:rsidRPr="00433000" w:rsidRDefault="0095687E">
            <w:pPr>
              <w:spacing w:after="0"/>
              <w:ind w:left="135"/>
              <w:rPr>
                <w:rFonts w:ascii="Times New Roman" w:hAnsi="Times New Roman"/>
                <w:sz w:val="24"/>
                <w:szCs w:val="24"/>
                <w:lang w:val="ru-RU"/>
              </w:rPr>
            </w:pPr>
            <w:r w:rsidRPr="00433000">
              <w:rPr>
                <w:rFonts w:ascii="Times New Roman" w:hAnsi="Times New Roman"/>
                <w:color w:val="000000"/>
                <w:sz w:val="24"/>
                <w:szCs w:val="24"/>
                <w:lang w:val="ru-RU"/>
              </w:rPr>
              <w:t>Строевая подготовка и воинское приветствие</w:t>
            </w:r>
          </w:p>
        </w:tc>
        <w:tc>
          <w:tcPr>
            <w:tcW w:w="793"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r w:rsidRPr="00433000">
              <w:rPr>
                <w:rFonts w:ascii="Times New Roman" w:hAnsi="Times New Roman"/>
                <w:color w:val="000000"/>
                <w:sz w:val="24"/>
                <w:szCs w:val="24"/>
                <w:lang w:val="ru-RU"/>
              </w:rPr>
              <w:t xml:space="preserve"> </w:t>
            </w:r>
            <w:r w:rsidRPr="00433000">
              <w:rPr>
                <w:rFonts w:ascii="Times New Roman" w:hAnsi="Times New Roman"/>
                <w:color w:val="000000"/>
                <w:sz w:val="24"/>
                <w:szCs w:val="24"/>
              </w:rPr>
              <w:t xml:space="preserve">1 </w:t>
            </w:r>
          </w:p>
        </w:tc>
        <w:tc>
          <w:tcPr>
            <w:tcW w:w="1485"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587"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120"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c>
          <w:tcPr>
            <w:tcW w:w="1933"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r>
      <w:tr w:rsidR="0095687E" w:rsidRPr="00433000">
        <w:trPr>
          <w:trHeight w:val="144"/>
          <w:tblCellSpacing w:w="20" w:type="nil"/>
        </w:trPr>
        <w:tc>
          <w:tcPr>
            <w:tcW w:w="356" w:type="dxa"/>
            <w:tcMar>
              <w:top w:w="50" w:type="dxa"/>
              <w:left w:w="100" w:type="dxa"/>
            </w:tcMar>
            <w:vAlign w:val="center"/>
          </w:tcPr>
          <w:p w:rsidR="0095687E" w:rsidRPr="00433000" w:rsidRDefault="0095687E">
            <w:pPr>
              <w:spacing w:after="0"/>
              <w:rPr>
                <w:rFonts w:ascii="Times New Roman" w:hAnsi="Times New Roman"/>
                <w:sz w:val="24"/>
                <w:szCs w:val="24"/>
              </w:rPr>
            </w:pPr>
            <w:r w:rsidRPr="00433000">
              <w:rPr>
                <w:rFonts w:ascii="Times New Roman" w:hAnsi="Times New Roman"/>
                <w:color w:val="000000"/>
                <w:sz w:val="24"/>
                <w:szCs w:val="24"/>
              </w:rPr>
              <w:t>32</w:t>
            </w:r>
          </w:p>
        </w:tc>
        <w:tc>
          <w:tcPr>
            <w:tcW w:w="3520" w:type="dxa"/>
            <w:tcMar>
              <w:top w:w="50" w:type="dxa"/>
              <w:left w:w="100" w:type="dxa"/>
            </w:tcMar>
            <w:vAlign w:val="center"/>
          </w:tcPr>
          <w:p w:rsidR="0095687E" w:rsidRPr="00433000" w:rsidRDefault="0095687E">
            <w:pPr>
              <w:spacing w:after="0"/>
              <w:ind w:left="135"/>
              <w:rPr>
                <w:rFonts w:ascii="Times New Roman" w:hAnsi="Times New Roman"/>
                <w:sz w:val="24"/>
                <w:szCs w:val="24"/>
                <w:lang w:val="ru-RU"/>
              </w:rPr>
            </w:pPr>
            <w:r w:rsidRPr="00433000">
              <w:rPr>
                <w:rFonts w:ascii="Times New Roman" w:hAnsi="Times New Roman"/>
                <w:color w:val="000000"/>
                <w:sz w:val="24"/>
                <w:szCs w:val="24"/>
                <w:lang w:val="ru-RU"/>
              </w:rPr>
              <w:t>Оружие пехотинца и правила обращения с ним</w:t>
            </w:r>
          </w:p>
        </w:tc>
        <w:tc>
          <w:tcPr>
            <w:tcW w:w="793"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r w:rsidRPr="00433000">
              <w:rPr>
                <w:rFonts w:ascii="Times New Roman" w:hAnsi="Times New Roman"/>
                <w:color w:val="000000"/>
                <w:sz w:val="24"/>
                <w:szCs w:val="24"/>
                <w:lang w:val="ru-RU"/>
              </w:rPr>
              <w:t xml:space="preserve"> </w:t>
            </w:r>
            <w:r w:rsidRPr="00433000">
              <w:rPr>
                <w:rFonts w:ascii="Times New Roman" w:hAnsi="Times New Roman"/>
                <w:color w:val="000000"/>
                <w:sz w:val="24"/>
                <w:szCs w:val="24"/>
              </w:rPr>
              <w:t xml:space="preserve">1 </w:t>
            </w:r>
          </w:p>
        </w:tc>
        <w:tc>
          <w:tcPr>
            <w:tcW w:w="1485"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587"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120"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c>
          <w:tcPr>
            <w:tcW w:w="1933"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r>
      <w:tr w:rsidR="0095687E" w:rsidRPr="00433000">
        <w:trPr>
          <w:trHeight w:val="144"/>
          <w:tblCellSpacing w:w="20" w:type="nil"/>
        </w:trPr>
        <w:tc>
          <w:tcPr>
            <w:tcW w:w="356" w:type="dxa"/>
            <w:tcMar>
              <w:top w:w="50" w:type="dxa"/>
              <w:left w:w="100" w:type="dxa"/>
            </w:tcMar>
            <w:vAlign w:val="center"/>
          </w:tcPr>
          <w:p w:rsidR="0095687E" w:rsidRPr="00433000" w:rsidRDefault="0095687E">
            <w:pPr>
              <w:spacing w:after="0"/>
              <w:rPr>
                <w:rFonts w:ascii="Times New Roman" w:hAnsi="Times New Roman"/>
                <w:sz w:val="24"/>
                <w:szCs w:val="24"/>
              </w:rPr>
            </w:pPr>
            <w:r w:rsidRPr="00433000">
              <w:rPr>
                <w:rFonts w:ascii="Times New Roman" w:hAnsi="Times New Roman"/>
                <w:color w:val="000000"/>
                <w:sz w:val="24"/>
                <w:szCs w:val="24"/>
              </w:rPr>
              <w:t>33</w:t>
            </w:r>
          </w:p>
        </w:tc>
        <w:tc>
          <w:tcPr>
            <w:tcW w:w="3520" w:type="dxa"/>
            <w:tcMar>
              <w:top w:w="50" w:type="dxa"/>
              <w:left w:w="100" w:type="dxa"/>
            </w:tcMar>
            <w:vAlign w:val="center"/>
          </w:tcPr>
          <w:p w:rsidR="0095687E" w:rsidRPr="00433000" w:rsidRDefault="0095687E">
            <w:pPr>
              <w:spacing w:after="0"/>
              <w:ind w:left="135"/>
              <w:rPr>
                <w:rFonts w:ascii="Times New Roman" w:hAnsi="Times New Roman"/>
                <w:sz w:val="24"/>
                <w:szCs w:val="24"/>
                <w:lang w:val="ru-RU"/>
              </w:rPr>
            </w:pPr>
            <w:r w:rsidRPr="00433000">
              <w:rPr>
                <w:rFonts w:ascii="Times New Roman" w:hAnsi="Times New Roman"/>
                <w:color w:val="000000"/>
                <w:sz w:val="24"/>
                <w:szCs w:val="24"/>
                <w:lang w:val="ru-RU"/>
              </w:rPr>
              <w:t>Действия в современном общевойсковом бою</w:t>
            </w:r>
          </w:p>
        </w:tc>
        <w:tc>
          <w:tcPr>
            <w:tcW w:w="793"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r w:rsidRPr="00433000">
              <w:rPr>
                <w:rFonts w:ascii="Times New Roman" w:hAnsi="Times New Roman"/>
                <w:color w:val="000000"/>
                <w:sz w:val="24"/>
                <w:szCs w:val="24"/>
                <w:lang w:val="ru-RU"/>
              </w:rPr>
              <w:t xml:space="preserve"> </w:t>
            </w:r>
            <w:r w:rsidRPr="00433000">
              <w:rPr>
                <w:rFonts w:ascii="Times New Roman" w:hAnsi="Times New Roman"/>
                <w:color w:val="000000"/>
                <w:sz w:val="24"/>
                <w:szCs w:val="24"/>
              </w:rPr>
              <w:t xml:space="preserve">1 </w:t>
            </w:r>
          </w:p>
        </w:tc>
        <w:tc>
          <w:tcPr>
            <w:tcW w:w="1485"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587"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120"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c>
          <w:tcPr>
            <w:tcW w:w="1933"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r>
      <w:tr w:rsidR="0095687E" w:rsidRPr="00433000">
        <w:trPr>
          <w:trHeight w:val="144"/>
          <w:tblCellSpacing w:w="20" w:type="nil"/>
        </w:trPr>
        <w:tc>
          <w:tcPr>
            <w:tcW w:w="356" w:type="dxa"/>
            <w:tcMar>
              <w:top w:w="50" w:type="dxa"/>
              <w:left w:w="100" w:type="dxa"/>
            </w:tcMar>
            <w:vAlign w:val="center"/>
          </w:tcPr>
          <w:p w:rsidR="0095687E" w:rsidRPr="00433000" w:rsidRDefault="0095687E">
            <w:pPr>
              <w:spacing w:after="0"/>
              <w:rPr>
                <w:rFonts w:ascii="Times New Roman" w:hAnsi="Times New Roman"/>
                <w:sz w:val="24"/>
                <w:szCs w:val="24"/>
              </w:rPr>
            </w:pPr>
            <w:r w:rsidRPr="00433000">
              <w:rPr>
                <w:rFonts w:ascii="Times New Roman" w:hAnsi="Times New Roman"/>
                <w:color w:val="000000"/>
                <w:sz w:val="24"/>
                <w:szCs w:val="24"/>
              </w:rPr>
              <w:t>34</w:t>
            </w:r>
          </w:p>
        </w:tc>
        <w:tc>
          <w:tcPr>
            <w:tcW w:w="3520" w:type="dxa"/>
            <w:tcMar>
              <w:top w:w="50" w:type="dxa"/>
              <w:left w:w="100" w:type="dxa"/>
            </w:tcMar>
            <w:vAlign w:val="center"/>
          </w:tcPr>
          <w:p w:rsidR="0095687E" w:rsidRPr="00433000" w:rsidRDefault="0095687E">
            <w:pPr>
              <w:spacing w:after="0"/>
              <w:ind w:left="135"/>
              <w:rPr>
                <w:rFonts w:ascii="Times New Roman" w:hAnsi="Times New Roman"/>
                <w:sz w:val="24"/>
                <w:szCs w:val="24"/>
                <w:lang w:val="ru-RU"/>
              </w:rPr>
            </w:pPr>
            <w:r w:rsidRPr="00433000">
              <w:rPr>
                <w:rFonts w:ascii="Times New Roman" w:hAnsi="Times New Roman"/>
                <w:color w:val="000000"/>
                <w:sz w:val="24"/>
                <w:szCs w:val="24"/>
                <w:lang w:val="ru-RU"/>
              </w:rPr>
              <w:t>Средства индивидуальной защиты и оказание первой помощи в бою</w:t>
            </w:r>
          </w:p>
        </w:tc>
        <w:tc>
          <w:tcPr>
            <w:tcW w:w="793"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r w:rsidRPr="00433000">
              <w:rPr>
                <w:rFonts w:ascii="Times New Roman" w:hAnsi="Times New Roman"/>
                <w:color w:val="000000"/>
                <w:sz w:val="24"/>
                <w:szCs w:val="24"/>
                <w:lang w:val="ru-RU"/>
              </w:rPr>
              <w:t xml:space="preserve"> </w:t>
            </w:r>
            <w:r w:rsidRPr="00433000">
              <w:rPr>
                <w:rFonts w:ascii="Times New Roman" w:hAnsi="Times New Roman"/>
                <w:color w:val="000000"/>
                <w:sz w:val="24"/>
                <w:szCs w:val="24"/>
              </w:rPr>
              <w:t xml:space="preserve">1 </w:t>
            </w:r>
          </w:p>
        </w:tc>
        <w:tc>
          <w:tcPr>
            <w:tcW w:w="1485"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587"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120"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c>
          <w:tcPr>
            <w:tcW w:w="1933"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r>
      <w:tr w:rsidR="0095687E" w:rsidRPr="00433000">
        <w:trPr>
          <w:trHeight w:val="144"/>
          <w:tblCellSpacing w:w="20" w:type="nil"/>
        </w:trPr>
        <w:tc>
          <w:tcPr>
            <w:tcW w:w="0" w:type="auto"/>
            <w:gridSpan w:val="2"/>
            <w:tcMar>
              <w:top w:w="50" w:type="dxa"/>
              <w:left w:w="100" w:type="dxa"/>
            </w:tcMar>
            <w:vAlign w:val="center"/>
          </w:tcPr>
          <w:p w:rsidR="0095687E" w:rsidRPr="00433000" w:rsidRDefault="0095687E">
            <w:pPr>
              <w:spacing w:after="0"/>
              <w:ind w:left="135"/>
              <w:rPr>
                <w:rFonts w:ascii="Times New Roman" w:hAnsi="Times New Roman"/>
                <w:sz w:val="24"/>
                <w:szCs w:val="24"/>
                <w:lang w:val="ru-RU"/>
              </w:rPr>
            </w:pPr>
            <w:r w:rsidRPr="00433000">
              <w:rPr>
                <w:rFonts w:ascii="Times New Roman" w:hAnsi="Times New Roman"/>
                <w:color w:val="000000"/>
                <w:sz w:val="24"/>
                <w:szCs w:val="24"/>
                <w:lang w:val="ru-RU"/>
              </w:rPr>
              <w:t>ОБЩЕЕ КОЛИЧЕСТВО ЧАСОВ ПО ПРОГРАММЕ</w:t>
            </w:r>
          </w:p>
        </w:tc>
        <w:tc>
          <w:tcPr>
            <w:tcW w:w="1246"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r w:rsidRPr="00433000">
              <w:rPr>
                <w:rFonts w:ascii="Times New Roman" w:hAnsi="Times New Roman"/>
                <w:color w:val="000000"/>
                <w:sz w:val="24"/>
                <w:szCs w:val="24"/>
                <w:lang w:val="ru-RU"/>
              </w:rPr>
              <w:t xml:space="preserve"> </w:t>
            </w:r>
            <w:r w:rsidRPr="00433000">
              <w:rPr>
                <w:rFonts w:ascii="Times New Roman" w:hAnsi="Times New Roman"/>
                <w:color w:val="000000"/>
                <w:sz w:val="24"/>
                <w:szCs w:val="24"/>
              </w:rPr>
              <w:t xml:space="preserve">34 </w:t>
            </w:r>
          </w:p>
        </w:tc>
        <w:tc>
          <w:tcPr>
            <w:tcW w:w="1485"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r w:rsidRPr="00433000">
              <w:rPr>
                <w:rFonts w:ascii="Times New Roman" w:hAnsi="Times New Roman"/>
                <w:color w:val="000000"/>
                <w:sz w:val="24"/>
                <w:szCs w:val="24"/>
              </w:rPr>
              <w:t xml:space="preserve"> 0 </w:t>
            </w:r>
          </w:p>
        </w:tc>
        <w:tc>
          <w:tcPr>
            <w:tcW w:w="1587"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r w:rsidRPr="00433000">
              <w:rPr>
                <w:rFonts w:ascii="Times New Roman" w:hAnsi="Times New Roman"/>
                <w:color w:val="000000"/>
                <w:sz w:val="24"/>
                <w:szCs w:val="24"/>
              </w:rPr>
              <w:t xml:space="preserve"> 0 </w:t>
            </w:r>
          </w:p>
        </w:tc>
        <w:tc>
          <w:tcPr>
            <w:tcW w:w="0" w:type="auto"/>
            <w:gridSpan w:val="2"/>
            <w:tcMar>
              <w:top w:w="50" w:type="dxa"/>
              <w:left w:w="100" w:type="dxa"/>
            </w:tcMar>
            <w:vAlign w:val="center"/>
          </w:tcPr>
          <w:p w:rsidR="0095687E" w:rsidRPr="00433000" w:rsidRDefault="0095687E">
            <w:pPr>
              <w:rPr>
                <w:rFonts w:ascii="Times New Roman" w:hAnsi="Times New Roman"/>
                <w:sz w:val="24"/>
                <w:szCs w:val="24"/>
              </w:rPr>
            </w:pPr>
          </w:p>
        </w:tc>
      </w:tr>
    </w:tbl>
    <w:p w:rsidR="0095687E" w:rsidRPr="00433000" w:rsidRDefault="0095687E">
      <w:pPr>
        <w:rPr>
          <w:rFonts w:ascii="Times New Roman" w:hAnsi="Times New Roman"/>
          <w:sz w:val="24"/>
          <w:szCs w:val="24"/>
        </w:rPr>
        <w:sectPr w:rsidR="0095687E" w:rsidRPr="00433000">
          <w:pgSz w:w="16383" w:h="11906" w:orient="landscape"/>
          <w:pgMar w:top="1134" w:right="850" w:bottom="1134" w:left="1701" w:header="720" w:footer="720" w:gutter="0"/>
          <w:cols w:space="720"/>
        </w:sectPr>
      </w:pPr>
    </w:p>
    <w:p w:rsidR="0095687E" w:rsidRPr="00433000" w:rsidRDefault="0095687E">
      <w:pPr>
        <w:spacing w:after="0"/>
        <w:ind w:left="120"/>
        <w:rPr>
          <w:rFonts w:ascii="Times New Roman" w:hAnsi="Times New Roman"/>
          <w:sz w:val="24"/>
          <w:szCs w:val="24"/>
        </w:rPr>
      </w:pPr>
      <w:r w:rsidRPr="00433000">
        <w:rPr>
          <w:rFonts w:ascii="Times New Roman" w:hAnsi="Times New Roman"/>
          <w:b/>
          <w:color w:val="000000"/>
          <w:sz w:val="24"/>
          <w:szCs w:val="24"/>
        </w:rPr>
        <w:lastRenderedPageBreak/>
        <w:t xml:space="preserve"> 11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962"/>
        <w:gridCol w:w="4290"/>
        <w:gridCol w:w="1245"/>
        <w:gridCol w:w="1841"/>
        <w:gridCol w:w="1910"/>
        <w:gridCol w:w="1347"/>
        <w:gridCol w:w="2221"/>
      </w:tblGrid>
      <w:tr w:rsidR="0095687E" w:rsidRPr="00433000">
        <w:trPr>
          <w:trHeight w:val="144"/>
          <w:tblCellSpacing w:w="20" w:type="nil"/>
        </w:trPr>
        <w:tc>
          <w:tcPr>
            <w:tcW w:w="378" w:type="dxa"/>
            <w:vMerge w:val="restart"/>
            <w:tcMar>
              <w:top w:w="50" w:type="dxa"/>
              <w:left w:w="100" w:type="dxa"/>
            </w:tcMar>
            <w:vAlign w:val="center"/>
          </w:tcPr>
          <w:p w:rsidR="0095687E" w:rsidRPr="00433000" w:rsidRDefault="0095687E">
            <w:pPr>
              <w:spacing w:after="0"/>
              <w:ind w:left="135"/>
              <w:rPr>
                <w:rFonts w:ascii="Times New Roman" w:hAnsi="Times New Roman"/>
                <w:sz w:val="24"/>
                <w:szCs w:val="24"/>
              </w:rPr>
            </w:pPr>
            <w:r w:rsidRPr="00433000">
              <w:rPr>
                <w:rFonts w:ascii="Times New Roman" w:hAnsi="Times New Roman"/>
                <w:b/>
                <w:color w:val="000000"/>
                <w:sz w:val="24"/>
                <w:szCs w:val="24"/>
              </w:rPr>
              <w:t xml:space="preserve">№ п/п </w:t>
            </w:r>
          </w:p>
          <w:p w:rsidR="0095687E" w:rsidRPr="00433000" w:rsidRDefault="0095687E">
            <w:pPr>
              <w:spacing w:after="0"/>
              <w:ind w:left="135"/>
              <w:rPr>
                <w:rFonts w:ascii="Times New Roman" w:hAnsi="Times New Roman"/>
                <w:sz w:val="24"/>
                <w:szCs w:val="24"/>
              </w:rPr>
            </w:pPr>
          </w:p>
        </w:tc>
        <w:tc>
          <w:tcPr>
            <w:tcW w:w="3168" w:type="dxa"/>
            <w:vMerge w:val="restart"/>
            <w:tcMar>
              <w:top w:w="50" w:type="dxa"/>
              <w:left w:w="100" w:type="dxa"/>
            </w:tcMar>
            <w:vAlign w:val="center"/>
          </w:tcPr>
          <w:p w:rsidR="0095687E" w:rsidRPr="00433000" w:rsidRDefault="0095687E">
            <w:pPr>
              <w:spacing w:after="0"/>
              <w:ind w:left="135"/>
              <w:rPr>
                <w:rFonts w:ascii="Times New Roman" w:hAnsi="Times New Roman"/>
                <w:sz w:val="24"/>
                <w:szCs w:val="24"/>
              </w:rPr>
            </w:pPr>
            <w:r w:rsidRPr="00433000">
              <w:rPr>
                <w:rFonts w:ascii="Times New Roman" w:hAnsi="Times New Roman"/>
                <w:b/>
                <w:color w:val="000000"/>
                <w:sz w:val="24"/>
                <w:szCs w:val="24"/>
              </w:rPr>
              <w:t xml:space="preserve">Тема урока </w:t>
            </w:r>
          </w:p>
          <w:p w:rsidR="0095687E" w:rsidRPr="00433000" w:rsidRDefault="0095687E">
            <w:pPr>
              <w:spacing w:after="0"/>
              <w:ind w:left="135"/>
              <w:rPr>
                <w:rFonts w:ascii="Times New Roman" w:hAnsi="Times New Roman"/>
                <w:sz w:val="24"/>
                <w:szCs w:val="24"/>
              </w:rPr>
            </w:pPr>
          </w:p>
        </w:tc>
        <w:tc>
          <w:tcPr>
            <w:tcW w:w="0" w:type="auto"/>
            <w:gridSpan w:val="3"/>
            <w:tcMar>
              <w:top w:w="50" w:type="dxa"/>
              <w:left w:w="100" w:type="dxa"/>
            </w:tcMar>
            <w:vAlign w:val="center"/>
          </w:tcPr>
          <w:p w:rsidR="0095687E" w:rsidRPr="00433000" w:rsidRDefault="0095687E">
            <w:pPr>
              <w:spacing w:after="0"/>
              <w:rPr>
                <w:rFonts w:ascii="Times New Roman" w:hAnsi="Times New Roman"/>
                <w:sz w:val="24"/>
                <w:szCs w:val="24"/>
              </w:rPr>
            </w:pPr>
            <w:r w:rsidRPr="00433000">
              <w:rPr>
                <w:rFonts w:ascii="Times New Roman" w:hAnsi="Times New Roman"/>
                <w:b/>
                <w:color w:val="000000"/>
                <w:sz w:val="24"/>
                <w:szCs w:val="24"/>
              </w:rPr>
              <w:t>Количество часов</w:t>
            </w:r>
          </w:p>
        </w:tc>
        <w:tc>
          <w:tcPr>
            <w:tcW w:w="1155" w:type="dxa"/>
            <w:vMerge w:val="restart"/>
            <w:tcMar>
              <w:top w:w="50" w:type="dxa"/>
              <w:left w:w="100" w:type="dxa"/>
            </w:tcMar>
            <w:vAlign w:val="center"/>
          </w:tcPr>
          <w:p w:rsidR="0095687E" w:rsidRPr="00433000" w:rsidRDefault="0095687E">
            <w:pPr>
              <w:spacing w:after="0"/>
              <w:ind w:left="135"/>
              <w:rPr>
                <w:rFonts w:ascii="Times New Roman" w:hAnsi="Times New Roman"/>
                <w:sz w:val="24"/>
                <w:szCs w:val="24"/>
              </w:rPr>
            </w:pPr>
            <w:r w:rsidRPr="00433000">
              <w:rPr>
                <w:rFonts w:ascii="Times New Roman" w:hAnsi="Times New Roman"/>
                <w:b/>
                <w:color w:val="000000"/>
                <w:sz w:val="24"/>
                <w:szCs w:val="24"/>
              </w:rPr>
              <w:t xml:space="preserve">Дата изучения </w:t>
            </w:r>
          </w:p>
          <w:p w:rsidR="0095687E" w:rsidRPr="00433000" w:rsidRDefault="0095687E">
            <w:pPr>
              <w:spacing w:after="0"/>
              <w:ind w:left="135"/>
              <w:rPr>
                <w:rFonts w:ascii="Times New Roman" w:hAnsi="Times New Roman"/>
                <w:sz w:val="24"/>
                <w:szCs w:val="24"/>
              </w:rPr>
            </w:pPr>
          </w:p>
        </w:tc>
        <w:tc>
          <w:tcPr>
            <w:tcW w:w="1977" w:type="dxa"/>
            <w:vMerge w:val="restart"/>
            <w:tcMar>
              <w:top w:w="50" w:type="dxa"/>
              <w:left w:w="100" w:type="dxa"/>
            </w:tcMar>
            <w:vAlign w:val="center"/>
          </w:tcPr>
          <w:p w:rsidR="0095687E" w:rsidRPr="00433000" w:rsidRDefault="0095687E">
            <w:pPr>
              <w:spacing w:after="0"/>
              <w:ind w:left="135"/>
              <w:rPr>
                <w:rFonts w:ascii="Times New Roman" w:hAnsi="Times New Roman"/>
                <w:sz w:val="24"/>
                <w:szCs w:val="24"/>
              </w:rPr>
            </w:pPr>
            <w:r w:rsidRPr="00433000">
              <w:rPr>
                <w:rFonts w:ascii="Times New Roman" w:hAnsi="Times New Roman"/>
                <w:b/>
                <w:color w:val="000000"/>
                <w:sz w:val="24"/>
                <w:szCs w:val="24"/>
              </w:rPr>
              <w:t xml:space="preserve">Электронные цифровые образовательные ресурсы </w:t>
            </w:r>
          </w:p>
          <w:p w:rsidR="0095687E" w:rsidRPr="00433000" w:rsidRDefault="0095687E">
            <w:pPr>
              <w:spacing w:after="0"/>
              <w:ind w:left="135"/>
              <w:rPr>
                <w:rFonts w:ascii="Times New Roman" w:hAnsi="Times New Roman"/>
                <w:sz w:val="24"/>
                <w:szCs w:val="24"/>
              </w:rPr>
            </w:pPr>
          </w:p>
        </w:tc>
      </w:tr>
      <w:tr w:rsidR="0095687E" w:rsidRPr="00433000">
        <w:trPr>
          <w:trHeight w:val="144"/>
          <w:tblCellSpacing w:w="20" w:type="nil"/>
        </w:trPr>
        <w:tc>
          <w:tcPr>
            <w:tcW w:w="0" w:type="auto"/>
            <w:vMerge/>
            <w:tcBorders>
              <w:top w:val="nil"/>
            </w:tcBorders>
            <w:tcMar>
              <w:top w:w="50" w:type="dxa"/>
              <w:left w:w="100" w:type="dxa"/>
            </w:tcMar>
          </w:tcPr>
          <w:p w:rsidR="0095687E" w:rsidRPr="00433000" w:rsidRDefault="0095687E">
            <w:pPr>
              <w:rPr>
                <w:rFonts w:ascii="Times New Roman" w:hAnsi="Times New Roman"/>
                <w:sz w:val="24"/>
                <w:szCs w:val="24"/>
              </w:rPr>
            </w:pPr>
          </w:p>
        </w:tc>
        <w:tc>
          <w:tcPr>
            <w:tcW w:w="0" w:type="auto"/>
            <w:vMerge/>
            <w:tcBorders>
              <w:top w:val="nil"/>
            </w:tcBorders>
            <w:tcMar>
              <w:top w:w="50" w:type="dxa"/>
              <w:left w:w="100" w:type="dxa"/>
            </w:tcMar>
          </w:tcPr>
          <w:p w:rsidR="0095687E" w:rsidRPr="00433000" w:rsidRDefault="0095687E">
            <w:pPr>
              <w:rPr>
                <w:rFonts w:ascii="Times New Roman" w:hAnsi="Times New Roman"/>
                <w:sz w:val="24"/>
                <w:szCs w:val="24"/>
              </w:rPr>
            </w:pPr>
          </w:p>
        </w:tc>
        <w:tc>
          <w:tcPr>
            <w:tcW w:w="830" w:type="dxa"/>
            <w:tcMar>
              <w:top w:w="50" w:type="dxa"/>
              <w:left w:w="100" w:type="dxa"/>
            </w:tcMar>
            <w:vAlign w:val="center"/>
          </w:tcPr>
          <w:p w:rsidR="0095687E" w:rsidRPr="00433000" w:rsidRDefault="0095687E">
            <w:pPr>
              <w:spacing w:after="0"/>
              <w:ind w:left="135"/>
              <w:rPr>
                <w:rFonts w:ascii="Times New Roman" w:hAnsi="Times New Roman"/>
                <w:sz w:val="24"/>
                <w:szCs w:val="24"/>
              </w:rPr>
            </w:pPr>
            <w:r w:rsidRPr="00433000">
              <w:rPr>
                <w:rFonts w:ascii="Times New Roman" w:hAnsi="Times New Roman"/>
                <w:b/>
                <w:color w:val="000000"/>
                <w:sz w:val="24"/>
                <w:szCs w:val="24"/>
              </w:rPr>
              <w:t xml:space="preserve">Всего </w:t>
            </w:r>
          </w:p>
          <w:p w:rsidR="0095687E" w:rsidRPr="00433000" w:rsidRDefault="0095687E">
            <w:pPr>
              <w:spacing w:after="0"/>
              <w:ind w:left="135"/>
              <w:rPr>
                <w:rFonts w:ascii="Times New Roman" w:hAnsi="Times New Roman"/>
                <w:sz w:val="24"/>
                <w:szCs w:val="24"/>
              </w:rPr>
            </w:pPr>
          </w:p>
        </w:tc>
        <w:tc>
          <w:tcPr>
            <w:tcW w:w="1529" w:type="dxa"/>
            <w:tcMar>
              <w:top w:w="50" w:type="dxa"/>
              <w:left w:w="100" w:type="dxa"/>
            </w:tcMar>
            <w:vAlign w:val="center"/>
          </w:tcPr>
          <w:p w:rsidR="0095687E" w:rsidRPr="00433000" w:rsidRDefault="0095687E">
            <w:pPr>
              <w:spacing w:after="0"/>
              <w:ind w:left="135"/>
              <w:rPr>
                <w:rFonts w:ascii="Times New Roman" w:hAnsi="Times New Roman"/>
                <w:sz w:val="24"/>
                <w:szCs w:val="24"/>
              </w:rPr>
            </w:pPr>
            <w:r w:rsidRPr="00433000">
              <w:rPr>
                <w:rFonts w:ascii="Times New Roman" w:hAnsi="Times New Roman"/>
                <w:b/>
                <w:color w:val="000000"/>
                <w:sz w:val="24"/>
                <w:szCs w:val="24"/>
              </w:rPr>
              <w:t xml:space="preserve">Контрольные работы </w:t>
            </w:r>
          </w:p>
          <w:p w:rsidR="0095687E" w:rsidRPr="00433000" w:rsidRDefault="0095687E">
            <w:pPr>
              <w:spacing w:after="0"/>
              <w:ind w:left="135"/>
              <w:rPr>
                <w:rFonts w:ascii="Times New Roman" w:hAnsi="Times New Roman"/>
                <w:sz w:val="24"/>
                <w:szCs w:val="24"/>
              </w:rPr>
            </w:pPr>
          </w:p>
        </w:tc>
        <w:tc>
          <w:tcPr>
            <w:tcW w:w="1628" w:type="dxa"/>
            <w:tcMar>
              <w:top w:w="50" w:type="dxa"/>
              <w:left w:w="100" w:type="dxa"/>
            </w:tcMar>
            <w:vAlign w:val="center"/>
          </w:tcPr>
          <w:p w:rsidR="0095687E" w:rsidRPr="00433000" w:rsidRDefault="0095687E">
            <w:pPr>
              <w:spacing w:after="0"/>
              <w:ind w:left="135"/>
              <w:rPr>
                <w:rFonts w:ascii="Times New Roman" w:hAnsi="Times New Roman"/>
                <w:sz w:val="24"/>
                <w:szCs w:val="24"/>
              </w:rPr>
            </w:pPr>
            <w:r w:rsidRPr="00433000">
              <w:rPr>
                <w:rFonts w:ascii="Times New Roman" w:hAnsi="Times New Roman"/>
                <w:b/>
                <w:color w:val="000000"/>
                <w:sz w:val="24"/>
                <w:szCs w:val="24"/>
              </w:rPr>
              <w:t xml:space="preserve">Практические работы </w:t>
            </w:r>
          </w:p>
          <w:p w:rsidR="0095687E" w:rsidRPr="00433000" w:rsidRDefault="0095687E">
            <w:pPr>
              <w:spacing w:after="0"/>
              <w:ind w:left="135"/>
              <w:rPr>
                <w:rFonts w:ascii="Times New Roman" w:hAnsi="Times New Roman"/>
                <w:sz w:val="24"/>
                <w:szCs w:val="24"/>
              </w:rPr>
            </w:pPr>
          </w:p>
        </w:tc>
        <w:tc>
          <w:tcPr>
            <w:tcW w:w="0" w:type="auto"/>
            <w:vMerge/>
            <w:tcBorders>
              <w:top w:val="nil"/>
            </w:tcBorders>
            <w:tcMar>
              <w:top w:w="50" w:type="dxa"/>
              <w:left w:w="100" w:type="dxa"/>
            </w:tcMar>
          </w:tcPr>
          <w:p w:rsidR="0095687E" w:rsidRPr="00433000" w:rsidRDefault="0095687E">
            <w:pPr>
              <w:rPr>
                <w:rFonts w:ascii="Times New Roman" w:hAnsi="Times New Roman"/>
                <w:sz w:val="24"/>
                <w:szCs w:val="24"/>
              </w:rPr>
            </w:pPr>
          </w:p>
        </w:tc>
        <w:tc>
          <w:tcPr>
            <w:tcW w:w="0" w:type="auto"/>
            <w:vMerge/>
            <w:tcBorders>
              <w:top w:val="nil"/>
            </w:tcBorders>
            <w:tcMar>
              <w:top w:w="50" w:type="dxa"/>
              <w:left w:w="100" w:type="dxa"/>
            </w:tcMar>
          </w:tcPr>
          <w:p w:rsidR="0095687E" w:rsidRPr="00433000" w:rsidRDefault="0095687E">
            <w:pPr>
              <w:rPr>
                <w:rFonts w:ascii="Times New Roman" w:hAnsi="Times New Roman"/>
                <w:sz w:val="24"/>
                <w:szCs w:val="24"/>
              </w:rPr>
            </w:pPr>
          </w:p>
        </w:tc>
      </w:tr>
      <w:tr w:rsidR="0095687E" w:rsidRPr="00433000">
        <w:trPr>
          <w:trHeight w:val="144"/>
          <w:tblCellSpacing w:w="20" w:type="nil"/>
        </w:trPr>
        <w:tc>
          <w:tcPr>
            <w:tcW w:w="378" w:type="dxa"/>
            <w:tcMar>
              <w:top w:w="50" w:type="dxa"/>
              <w:left w:w="100" w:type="dxa"/>
            </w:tcMar>
            <w:vAlign w:val="center"/>
          </w:tcPr>
          <w:p w:rsidR="0095687E" w:rsidRPr="00433000" w:rsidRDefault="0095687E">
            <w:pPr>
              <w:spacing w:after="0"/>
              <w:rPr>
                <w:rFonts w:ascii="Times New Roman" w:hAnsi="Times New Roman"/>
                <w:sz w:val="24"/>
                <w:szCs w:val="24"/>
              </w:rPr>
            </w:pPr>
            <w:r w:rsidRPr="00433000">
              <w:rPr>
                <w:rFonts w:ascii="Times New Roman" w:hAnsi="Times New Roman"/>
                <w:color w:val="000000"/>
                <w:sz w:val="24"/>
                <w:szCs w:val="24"/>
              </w:rPr>
              <w:t>1</w:t>
            </w:r>
          </w:p>
        </w:tc>
        <w:tc>
          <w:tcPr>
            <w:tcW w:w="3168" w:type="dxa"/>
            <w:tcMar>
              <w:top w:w="50" w:type="dxa"/>
              <w:left w:w="100" w:type="dxa"/>
            </w:tcMar>
            <w:vAlign w:val="center"/>
          </w:tcPr>
          <w:p w:rsidR="0095687E" w:rsidRPr="00433000" w:rsidRDefault="0095687E">
            <w:pPr>
              <w:spacing w:after="0"/>
              <w:ind w:left="135"/>
              <w:rPr>
                <w:rFonts w:ascii="Times New Roman" w:hAnsi="Times New Roman"/>
                <w:sz w:val="24"/>
                <w:szCs w:val="24"/>
                <w:lang w:val="ru-RU"/>
              </w:rPr>
            </w:pPr>
            <w:r w:rsidRPr="00433000">
              <w:rPr>
                <w:rFonts w:ascii="Times New Roman" w:hAnsi="Times New Roman"/>
                <w:color w:val="000000"/>
                <w:sz w:val="24"/>
                <w:szCs w:val="24"/>
                <w:lang w:val="ru-RU"/>
              </w:rPr>
              <w:t>Предназначение дорожных знаков и сигнальной разметки</w:t>
            </w:r>
          </w:p>
        </w:tc>
        <w:tc>
          <w:tcPr>
            <w:tcW w:w="830"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r w:rsidRPr="00433000">
              <w:rPr>
                <w:rFonts w:ascii="Times New Roman" w:hAnsi="Times New Roman"/>
                <w:color w:val="000000"/>
                <w:sz w:val="24"/>
                <w:szCs w:val="24"/>
                <w:lang w:val="ru-RU"/>
              </w:rPr>
              <w:t xml:space="preserve"> </w:t>
            </w:r>
            <w:r w:rsidRPr="00433000">
              <w:rPr>
                <w:rFonts w:ascii="Times New Roman" w:hAnsi="Times New Roman"/>
                <w:color w:val="000000"/>
                <w:sz w:val="24"/>
                <w:szCs w:val="24"/>
              </w:rPr>
              <w:t xml:space="preserve">1 </w:t>
            </w:r>
          </w:p>
        </w:tc>
        <w:tc>
          <w:tcPr>
            <w:tcW w:w="1529"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628"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155"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c>
          <w:tcPr>
            <w:tcW w:w="1977"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r>
      <w:tr w:rsidR="0095687E" w:rsidRPr="00433000">
        <w:trPr>
          <w:trHeight w:val="144"/>
          <w:tblCellSpacing w:w="20" w:type="nil"/>
        </w:trPr>
        <w:tc>
          <w:tcPr>
            <w:tcW w:w="378" w:type="dxa"/>
            <w:tcMar>
              <w:top w:w="50" w:type="dxa"/>
              <w:left w:w="100" w:type="dxa"/>
            </w:tcMar>
            <w:vAlign w:val="center"/>
          </w:tcPr>
          <w:p w:rsidR="0095687E" w:rsidRPr="00433000" w:rsidRDefault="0095687E">
            <w:pPr>
              <w:spacing w:after="0"/>
              <w:rPr>
                <w:rFonts w:ascii="Times New Roman" w:hAnsi="Times New Roman"/>
                <w:sz w:val="24"/>
                <w:szCs w:val="24"/>
              </w:rPr>
            </w:pPr>
            <w:r w:rsidRPr="00433000">
              <w:rPr>
                <w:rFonts w:ascii="Times New Roman" w:hAnsi="Times New Roman"/>
                <w:color w:val="000000"/>
                <w:sz w:val="24"/>
                <w:szCs w:val="24"/>
              </w:rPr>
              <w:t>2</w:t>
            </w:r>
          </w:p>
        </w:tc>
        <w:tc>
          <w:tcPr>
            <w:tcW w:w="3168" w:type="dxa"/>
            <w:tcMar>
              <w:top w:w="50" w:type="dxa"/>
              <w:left w:w="100" w:type="dxa"/>
            </w:tcMar>
            <w:vAlign w:val="center"/>
          </w:tcPr>
          <w:p w:rsidR="0095687E" w:rsidRPr="00433000" w:rsidRDefault="0095687E">
            <w:pPr>
              <w:spacing w:after="0"/>
              <w:ind w:left="135"/>
              <w:rPr>
                <w:rFonts w:ascii="Times New Roman" w:hAnsi="Times New Roman"/>
                <w:sz w:val="24"/>
                <w:szCs w:val="24"/>
                <w:lang w:val="ru-RU"/>
              </w:rPr>
            </w:pPr>
            <w:r w:rsidRPr="00433000">
              <w:rPr>
                <w:rFonts w:ascii="Times New Roman" w:hAnsi="Times New Roman"/>
                <w:color w:val="000000"/>
                <w:sz w:val="24"/>
                <w:szCs w:val="24"/>
                <w:lang w:val="ru-RU"/>
              </w:rPr>
              <w:t>Безопасность при использовании современных средств индивидуального передвижения</w:t>
            </w:r>
          </w:p>
        </w:tc>
        <w:tc>
          <w:tcPr>
            <w:tcW w:w="830"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r w:rsidRPr="00433000">
              <w:rPr>
                <w:rFonts w:ascii="Times New Roman" w:hAnsi="Times New Roman"/>
                <w:color w:val="000000"/>
                <w:sz w:val="24"/>
                <w:szCs w:val="24"/>
                <w:lang w:val="ru-RU"/>
              </w:rPr>
              <w:t xml:space="preserve"> </w:t>
            </w:r>
            <w:r w:rsidRPr="00433000">
              <w:rPr>
                <w:rFonts w:ascii="Times New Roman" w:hAnsi="Times New Roman"/>
                <w:color w:val="000000"/>
                <w:sz w:val="24"/>
                <w:szCs w:val="24"/>
              </w:rPr>
              <w:t xml:space="preserve">1 </w:t>
            </w:r>
          </w:p>
        </w:tc>
        <w:tc>
          <w:tcPr>
            <w:tcW w:w="1529"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628"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155"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c>
          <w:tcPr>
            <w:tcW w:w="1977"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r>
      <w:tr w:rsidR="0095687E" w:rsidRPr="00433000">
        <w:trPr>
          <w:trHeight w:val="144"/>
          <w:tblCellSpacing w:w="20" w:type="nil"/>
        </w:trPr>
        <w:tc>
          <w:tcPr>
            <w:tcW w:w="378" w:type="dxa"/>
            <w:tcMar>
              <w:top w:w="50" w:type="dxa"/>
              <w:left w:w="100" w:type="dxa"/>
            </w:tcMar>
            <w:vAlign w:val="center"/>
          </w:tcPr>
          <w:p w:rsidR="0095687E" w:rsidRPr="00433000" w:rsidRDefault="0095687E">
            <w:pPr>
              <w:spacing w:after="0"/>
              <w:rPr>
                <w:rFonts w:ascii="Times New Roman" w:hAnsi="Times New Roman"/>
                <w:sz w:val="24"/>
                <w:szCs w:val="24"/>
              </w:rPr>
            </w:pPr>
            <w:r w:rsidRPr="00433000">
              <w:rPr>
                <w:rFonts w:ascii="Times New Roman" w:hAnsi="Times New Roman"/>
                <w:color w:val="000000"/>
                <w:sz w:val="24"/>
                <w:szCs w:val="24"/>
              </w:rPr>
              <w:t>3</w:t>
            </w:r>
          </w:p>
        </w:tc>
        <w:tc>
          <w:tcPr>
            <w:tcW w:w="3168" w:type="dxa"/>
            <w:tcMar>
              <w:top w:w="50" w:type="dxa"/>
              <w:left w:w="100" w:type="dxa"/>
            </w:tcMar>
            <w:vAlign w:val="center"/>
          </w:tcPr>
          <w:p w:rsidR="0095687E" w:rsidRPr="00433000" w:rsidRDefault="0095687E">
            <w:pPr>
              <w:spacing w:after="0"/>
              <w:ind w:left="135"/>
              <w:rPr>
                <w:rFonts w:ascii="Times New Roman" w:hAnsi="Times New Roman"/>
                <w:sz w:val="24"/>
                <w:szCs w:val="24"/>
                <w:lang w:val="ru-RU"/>
              </w:rPr>
            </w:pPr>
            <w:r w:rsidRPr="00433000">
              <w:rPr>
                <w:rFonts w:ascii="Times New Roman" w:hAnsi="Times New Roman"/>
                <w:color w:val="000000"/>
                <w:sz w:val="24"/>
                <w:szCs w:val="24"/>
                <w:lang w:val="ru-RU"/>
              </w:rPr>
              <w:t>Правила безопасного поведения на воздушном, железнодорожном и водном транспорте</w:t>
            </w:r>
          </w:p>
        </w:tc>
        <w:tc>
          <w:tcPr>
            <w:tcW w:w="830"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r w:rsidRPr="00433000">
              <w:rPr>
                <w:rFonts w:ascii="Times New Roman" w:hAnsi="Times New Roman"/>
                <w:color w:val="000000"/>
                <w:sz w:val="24"/>
                <w:szCs w:val="24"/>
                <w:lang w:val="ru-RU"/>
              </w:rPr>
              <w:t xml:space="preserve"> </w:t>
            </w:r>
            <w:r w:rsidRPr="00433000">
              <w:rPr>
                <w:rFonts w:ascii="Times New Roman" w:hAnsi="Times New Roman"/>
                <w:color w:val="000000"/>
                <w:sz w:val="24"/>
                <w:szCs w:val="24"/>
              </w:rPr>
              <w:t xml:space="preserve">1 </w:t>
            </w:r>
          </w:p>
        </w:tc>
        <w:tc>
          <w:tcPr>
            <w:tcW w:w="1529"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628"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155"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c>
          <w:tcPr>
            <w:tcW w:w="1977"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r>
      <w:tr w:rsidR="0095687E" w:rsidRPr="00433000">
        <w:trPr>
          <w:trHeight w:val="144"/>
          <w:tblCellSpacing w:w="20" w:type="nil"/>
        </w:trPr>
        <w:tc>
          <w:tcPr>
            <w:tcW w:w="378" w:type="dxa"/>
            <w:tcMar>
              <w:top w:w="50" w:type="dxa"/>
              <w:left w:w="100" w:type="dxa"/>
            </w:tcMar>
            <w:vAlign w:val="center"/>
          </w:tcPr>
          <w:p w:rsidR="0095687E" w:rsidRPr="00433000" w:rsidRDefault="0095687E">
            <w:pPr>
              <w:spacing w:after="0"/>
              <w:rPr>
                <w:rFonts w:ascii="Times New Roman" w:hAnsi="Times New Roman"/>
                <w:sz w:val="24"/>
                <w:szCs w:val="24"/>
              </w:rPr>
            </w:pPr>
            <w:r w:rsidRPr="00433000">
              <w:rPr>
                <w:rFonts w:ascii="Times New Roman" w:hAnsi="Times New Roman"/>
                <w:color w:val="000000"/>
                <w:sz w:val="24"/>
                <w:szCs w:val="24"/>
              </w:rPr>
              <w:t>4</w:t>
            </w:r>
          </w:p>
        </w:tc>
        <w:tc>
          <w:tcPr>
            <w:tcW w:w="3168" w:type="dxa"/>
            <w:tcMar>
              <w:top w:w="50" w:type="dxa"/>
              <w:left w:w="100" w:type="dxa"/>
            </w:tcMar>
            <w:vAlign w:val="center"/>
          </w:tcPr>
          <w:p w:rsidR="0095687E" w:rsidRPr="00433000" w:rsidRDefault="0095687E">
            <w:pPr>
              <w:spacing w:after="0"/>
              <w:ind w:left="135"/>
              <w:rPr>
                <w:rFonts w:ascii="Times New Roman" w:hAnsi="Times New Roman"/>
                <w:sz w:val="24"/>
                <w:szCs w:val="24"/>
                <w:lang w:val="ru-RU"/>
              </w:rPr>
            </w:pPr>
            <w:r w:rsidRPr="00433000">
              <w:rPr>
                <w:rFonts w:ascii="Times New Roman" w:hAnsi="Times New Roman"/>
                <w:color w:val="000000"/>
                <w:sz w:val="24"/>
                <w:szCs w:val="24"/>
                <w:lang w:val="ru-RU"/>
              </w:rPr>
              <w:t>Пожарная безопасность и правила обращения со средствами бытовой химии</w:t>
            </w:r>
          </w:p>
        </w:tc>
        <w:tc>
          <w:tcPr>
            <w:tcW w:w="830"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r w:rsidRPr="00433000">
              <w:rPr>
                <w:rFonts w:ascii="Times New Roman" w:hAnsi="Times New Roman"/>
                <w:color w:val="000000"/>
                <w:sz w:val="24"/>
                <w:szCs w:val="24"/>
                <w:lang w:val="ru-RU"/>
              </w:rPr>
              <w:t xml:space="preserve"> </w:t>
            </w:r>
            <w:r w:rsidRPr="00433000">
              <w:rPr>
                <w:rFonts w:ascii="Times New Roman" w:hAnsi="Times New Roman"/>
                <w:color w:val="000000"/>
                <w:sz w:val="24"/>
                <w:szCs w:val="24"/>
              </w:rPr>
              <w:t xml:space="preserve">1 </w:t>
            </w:r>
          </w:p>
        </w:tc>
        <w:tc>
          <w:tcPr>
            <w:tcW w:w="1529"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628"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155"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c>
          <w:tcPr>
            <w:tcW w:w="1977"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r>
      <w:tr w:rsidR="0095687E" w:rsidRPr="00433000">
        <w:trPr>
          <w:trHeight w:val="144"/>
          <w:tblCellSpacing w:w="20" w:type="nil"/>
        </w:trPr>
        <w:tc>
          <w:tcPr>
            <w:tcW w:w="378" w:type="dxa"/>
            <w:tcMar>
              <w:top w:w="50" w:type="dxa"/>
              <w:left w:w="100" w:type="dxa"/>
            </w:tcMar>
            <w:vAlign w:val="center"/>
          </w:tcPr>
          <w:p w:rsidR="0095687E" w:rsidRPr="00433000" w:rsidRDefault="0095687E">
            <w:pPr>
              <w:spacing w:after="0"/>
              <w:rPr>
                <w:rFonts w:ascii="Times New Roman" w:hAnsi="Times New Roman"/>
                <w:sz w:val="24"/>
                <w:szCs w:val="24"/>
              </w:rPr>
            </w:pPr>
            <w:r w:rsidRPr="00433000">
              <w:rPr>
                <w:rFonts w:ascii="Times New Roman" w:hAnsi="Times New Roman"/>
                <w:color w:val="000000"/>
                <w:sz w:val="24"/>
                <w:szCs w:val="24"/>
              </w:rPr>
              <w:t>5</w:t>
            </w:r>
          </w:p>
        </w:tc>
        <w:tc>
          <w:tcPr>
            <w:tcW w:w="3168" w:type="dxa"/>
            <w:tcMar>
              <w:top w:w="50" w:type="dxa"/>
              <w:left w:w="100" w:type="dxa"/>
            </w:tcMar>
            <w:vAlign w:val="center"/>
          </w:tcPr>
          <w:p w:rsidR="0095687E" w:rsidRPr="00433000" w:rsidRDefault="0095687E">
            <w:pPr>
              <w:spacing w:after="0"/>
              <w:ind w:left="135"/>
              <w:rPr>
                <w:rFonts w:ascii="Times New Roman" w:hAnsi="Times New Roman"/>
                <w:sz w:val="24"/>
                <w:szCs w:val="24"/>
                <w:lang w:val="ru-RU"/>
              </w:rPr>
            </w:pPr>
            <w:r w:rsidRPr="00433000">
              <w:rPr>
                <w:rFonts w:ascii="Times New Roman" w:hAnsi="Times New Roman"/>
                <w:color w:val="000000"/>
                <w:sz w:val="24"/>
                <w:szCs w:val="24"/>
                <w:lang w:val="ru-RU"/>
              </w:rPr>
              <w:t>Аварии на коммунальных системах жизнеобеспечения</w:t>
            </w:r>
          </w:p>
        </w:tc>
        <w:tc>
          <w:tcPr>
            <w:tcW w:w="830"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r w:rsidRPr="00433000">
              <w:rPr>
                <w:rFonts w:ascii="Times New Roman" w:hAnsi="Times New Roman"/>
                <w:color w:val="000000"/>
                <w:sz w:val="24"/>
                <w:szCs w:val="24"/>
                <w:lang w:val="ru-RU"/>
              </w:rPr>
              <w:t xml:space="preserve"> </w:t>
            </w:r>
            <w:r w:rsidRPr="00433000">
              <w:rPr>
                <w:rFonts w:ascii="Times New Roman" w:hAnsi="Times New Roman"/>
                <w:color w:val="000000"/>
                <w:sz w:val="24"/>
                <w:szCs w:val="24"/>
              </w:rPr>
              <w:t xml:space="preserve">1 </w:t>
            </w:r>
          </w:p>
        </w:tc>
        <w:tc>
          <w:tcPr>
            <w:tcW w:w="1529"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628"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155"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c>
          <w:tcPr>
            <w:tcW w:w="1977"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r>
      <w:tr w:rsidR="0095687E" w:rsidRPr="00433000">
        <w:trPr>
          <w:trHeight w:val="144"/>
          <w:tblCellSpacing w:w="20" w:type="nil"/>
        </w:trPr>
        <w:tc>
          <w:tcPr>
            <w:tcW w:w="378" w:type="dxa"/>
            <w:tcMar>
              <w:top w:w="50" w:type="dxa"/>
              <w:left w:w="100" w:type="dxa"/>
            </w:tcMar>
            <w:vAlign w:val="center"/>
          </w:tcPr>
          <w:p w:rsidR="0095687E" w:rsidRPr="00433000" w:rsidRDefault="0095687E">
            <w:pPr>
              <w:spacing w:after="0"/>
              <w:rPr>
                <w:rFonts w:ascii="Times New Roman" w:hAnsi="Times New Roman"/>
                <w:sz w:val="24"/>
                <w:szCs w:val="24"/>
              </w:rPr>
            </w:pPr>
            <w:r w:rsidRPr="00433000">
              <w:rPr>
                <w:rFonts w:ascii="Times New Roman" w:hAnsi="Times New Roman"/>
                <w:color w:val="000000"/>
                <w:sz w:val="24"/>
                <w:szCs w:val="24"/>
              </w:rPr>
              <w:t>6</w:t>
            </w:r>
          </w:p>
        </w:tc>
        <w:tc>
          <w:tcPr>
            <w:tcW w:w="3168" w:type="dxa"/>
            <w:tcMar>
              <w:top w:w="50" w:type="dxa"/>
              <w:left w:w="100" w:type="dxa"/>
            </w:tcMar>
            <w:vAlign w:val="center"/>
          </w:tcPr>
          <w:p w:rsidR="0095687E" w:rsidRPr="00433000" w:rsidRDefault="0095687E">
            <w:pPr>
              <w:spacing w:after="0"/>
              <w:ind w:left="135"/>
              <w:rPr>
                <w:rFonts w:ascii="Times New Roman" w:hAnsi="Times New Roman"/>
                <w:sz w:val="24"/>
                <w:szCs w:val="24"/>
                <w:lang w:val="ru-RU"/>
              </w:rPr>
            </w:pPr>
            <w:r w:rsidRPr="00433000">
              <w:rPr>
                <w:rFonts w:ascii="Times New Roman" w:hAnsi="Times New Roman"/>
                <w:color w:val="000000"/>
                <w:sz w:val="24"/>
                <w:szCs w:val="24"/>
                <w:lang w:val="ru-RU"/>
              </w:rPr>
              <w:t>Основные правила информационной безопасности и финансовой безопасности</w:t>
            </w:r>
          </w:p>
        </w:tc>
        <w:tc>
          <w:tcPr>
            <w:tcW w:w="830"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r w:rsidRPr="00433000">
              <w:rPr>
                <w:rFonts w:ascii="Times New Roman" w:hAnsi="Times New Roman"/>
                <w:color w:val="000000"/>
                <w:sz w:val="24"/>
                <w:szCs w:val="24"/>
                <w:lang w:val="ru-RU"/>
              </w:rPr>
              <w:t xml:space="preserve"> </w:t>
            </w:r>
            <w:r w:rsidRPr="00433000">
              <w:rPr>
                <w:rFonts w:ascii="Times New Roman" w:hAnsi="Times New Roman"/>
                <w:color w:val="000000"/>
                <w:sz w:val="24"/>
                <w:szCs w:val="24"/>
              </w:rPr>
              <w:t xml:space="preserve">1 </w:t>
            </w:r>
          </w:p>
        </w:tc>
        <w:tc>
          <w:tcPr>
            <w:tcW w:w="1529"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628"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155"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c>
          <w:tcPr>
            <w:tcW w:w="1977"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r>
      <w:tr w:rsidR="0095687E" w:rsidRPr="00433000">
        <w:trPr>
          <w:trHeight w:val="144"/>
          <w:tblCellSpacing w:w="20" w:type="nil"/>
        </w:trPr>
        <w:tc>
          <w:tcPr>
            <w:tcW w:w="378" w:type="dxa"/>
            <w:tcMar>
              <w:top w:w="50" w:type="dxa"/>
              <w:left w:w="100" w:type="dxa"/>
            </w:tcMar>
            <w:vAlign w:val="center"/>
          </w:tcPr>
          <w:p w:rsidR="0095687E" w:rsidRPr="00433000" w:rsidRDefault="0095687E">
            <w:pPr>
              <w:spacing w:after="0"/>
              <w:rPr>
                <w:rFonts w:ascii="Times New Roman" w:hAnsi="Times New Roman"/>
                <w:sz w:val="24"/>
                <w:szCs w:val="24"/>
              </w:rPr>
            </w:pPr>
            <w:r w:rsidRPr="00433000">
              <w:rPr>
                <w:rFonts w:ascii="Times New Roman" w:hAnsi="Times New Roman"/>
                <w:color w:val="000000"/>
                <w:sz w:val="24"/>
                <w:szCs w:val="24"/>
              </w:rPr>
              <w:t>7</w:t>
            </w:r>
          </w:p>
        </w:tc>
        <w:tc>
          <w:tcPr>
            <w:tcW w:w="3168" w:type="dxa"/>
            <w:tcMar>
              <w:top w:w="50" w:type="dxa"/>
              <w:left w:w="100" w:type="dxa"/>
            </w:tcMar>
            <w:vAlign w:val="center"/>
          </w:tcPr>
          <w:p w:rsidR="0095687E" w:rsidRPr="00433000" w:rsidRDefault="0095687E">
            <w:pPr>
              <w:spacing w:after="0"/>
              <w:ind w:left="135"/>
              <w:rPr>
                <w:rFonts w:ascii="Times New Roman" w:hAnsi="Times New Roman"/>
                <w:sz w:val="24"/>
                <w:szCs w:val="24"/>
                <w:lang w:val="ru-RU"/>
              </w:rPr>
            </w:pPr>
            <w:r w:rsidRPr="00433000">
              <w:rPr>
                <w:rFonts w:ascii="Times New Roman" w:hAnsi="Times New Roman"/>
                <w:color w:val="000000"/>
                <w:sz w:val="24"/>
                <w:szCs w:val="24"/>
                <w:lang w:val="ru-RU"/>
              </w:rPr>
              <w:t>Защита прав потребителя, в том числе при совершении покупок в Интернете</w:t>
            </w:r>
          </w:p>
        </w:tc>
        <w:tc>
          <w:tcPr>
            <w:tcW w:w="830"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r w:rsidRPr="00433000">
              <w:rPr>
                <w:rFonts w:ascii="Times New Roman" w:hAnsi="Times New Roman"/>
                <w:color w:val="000000"/>
                <w:sz w:val="24"/>
                <w:szCs w:val="24"/>
                <w:lang w:val="ru-RU"/>
              </w:rPr>
              <w:t xml:space="preserve"> </w:t>
            </w:r>
            <w:r w:rsidRPr="00433000">
              <w:rPr>
                <w:rFonts w:ascii="Times New Roman" w:hAnsi="Times New Roman"/>
                <w:color w:val="000000"/>
                <w:sz w:val="24"/>
                <w:szCs w:val="24"/>
              </w:rPr>
              <w:t xml:space="preserve">1 </w:t>
            </w:r>
          </w:p>
        </w:tc>
        <w:tc>
          <w:tcPr>
            <w:tcW w:w="1529"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628"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155"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c>
          <w:tcPr>
            <w:tcW w:w="1977"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r>
      <w:tr w:rsidR="0095687E" w:rsidRPr="00433000">
        <w:trPr>
          <w:trHeight w:val="144"/>
          <w:tblCellSpacing w:w="20" w:type="nil"/>
        </w:trPr>
        <w:tc>
          <w:tcPr>
            <w:tcW w:w="378" w:type="dxa"/>
            <w:tcMar>
              <w:top w:w="50" w:type="dxa"/>
              <w:left w:w="100" w:type="dxa"/>
            </w:tcMar>
            <w:vAlign w:val="center"/>
          </w:tcPr>
          <w:p w:rsidR="0095687E" w:rsidRPr="00433000" w:rsidRDefault="0095687E">
            <w:pPr>
              <w:spacing w:after="0"/>
              <w:rPr>
                <w:rFonts w:ascii="Times New Roman" w:hAnsi="Times New Roman"/>
                <w:sz w:val="24"/>
                <w:szCs w:val="24"/>
              </w:rPr>
            </w:pPr>
            <w:r w:rsidRPr="00433000">
              <w:rPr>
                <w:rFonts w:ascii="Times New Roman" w:hAnsi="Times New Roman"/>
                <w:color w:val="000000"/>
                <w:sz w:val="24"/>
                <w:szCs w:val="24"/>
              </w:rPr>
              <w:t>8</w:t>
            </w:r>
          </w:p>
        </w:tc>
        <w:tc>
          <w:tcPr>
            <w:tcW w:w="3168" w:type="dxa"/>
            <w:tcMar>
              <w:top w:w="50" w:type="dxa"/>
              <w:left w:w="100" w:type="dxa"/>
            </w:tcMar>
            <w:vAlign w:val="center"/>
          </w:tcPr>
          <w:p w:rsidR="0095687E" w:rsidRPr="00433000" w:rsidRDefault="0095687E">
            <w:pPr>
              <w:spacing w:after="0"/>
              <w:ind w:left="135"/>
              <w:rPr>
                <w:rFonts w:ascii="Times New Roman" w:hAnsi="Times New Roman"/>
                <w:sz w:val="24"/>
                <w:szCs w:val="24"/>
                <w:lang w:val="ru-RU"/>
              </w:rPr>
            </w:pPr>
            <w:r w:rsidRPr="00433000">
              <w:rPr>
                <w:rFonts w:ascii="Times New Roman" w:hAnsi="Times New Roman"/>
                <w:color w:val="000000"/>
                <w:sz w:val="24"/>
                <w:szCs w:val="24"/>
                <w:lang w:val="ru-RU"/>
              </w:rPr>
              <w:t>Правила безопасного поведения в общественных местах</w:t>
            </w:r>
          </w:p>
        </w:tc>
        <w:tc>
          <w:tcPr>
            <w:tcW w:w="830"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r w:rsidRPr="00433000">
              <w:rPr>
                <w:rFonts w:ascii="Times New Roman" w:hAnsi="Times New Roman"/>
                <w:color w:val="000000"/>
                <w:sz w:val="24"/>
                <w:szCs w:val="24"/>
                <w:lang w:val="ru-RU"/>
              </w:rPr>
              <w:t xml:space="preserve"> </w:t>
            </w:r>
            <w:r w:rsidRPr="00433000">
              <w:rPr>
                <w:rFonts w:ascii="Times New Roman" w:hAnsi="Times New Roman"/>
                <w:color w:val="000000"/>
                <w:sz w:val="24"/>
                <w:szCs w:val="24"/>
              </w:rPr>
              <w:t xml:space="preserve">1 </w:t>
            </w:r>
          </w:p>
        </w:tc>
        <w:tc>
          <w:tcPr>
            <w:tcW w:w="1529"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628"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155"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c>
          <w:tcPr>
            <w:tcW w:w="1977"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r>
      <w:tr w:rsidR="0095687E" w:rsidRPr="00433000">
        <w:trPr>
          <w:trHeight w:val="144"/>
          <w:tblCellSpacing w:w="20" w:type="nil"/>
        </w:trPr>
        <w:tc>
          <w:tcPr>
            <w:tcW w:w="378" w:type="dxa"/>
            <w:tcMar>
              <w:top w:w="50" w:type="dxa"/>
              <w:left w:w="100" w:type="dxa"/>
            </w:tcMar>
            <w:vAlign w:val="center"/>
          </w:tcPr>
          <w:p w:rsidR="0095687E" w:rsidRPr="00433000" w:rsidRDefault="0095687E">
            <w:pPr>
              <w:spacing w:after="0"/>
              <w:rPr>
                <w:rFonts w:ascii="Times New Roman" w:hAnsi="Times New Roman"/>
                <w:sz w:val="24"/>
                <w:szCs w:val="24"/>
              </w:rPr>
            </w:pPr>
            <w:r w:rsidRPr="00433000">
              <w:rPr>
                <w:rFonts w:ascii="Times New Roman" w:hAnsi="Times New Roman"/>
                <w:color w:val="000000"/>
                <w:sz w:val="24"/>
                <w:szCs w:val="24"/>
              </w:rPr>
              <w:t>9</w:t>
            </w:r>
          </w:p>
        </w:tc>
        <w:tc>
          <w:tcPr>
            <w:tcW w:w="3168" w:type="dxa"/>
            <w:tcMar>
              <w:top w:w="50" w:type="dxa"/>
              <w:left w:w="100" w:type="dxa"/>
            </w:tcMar>
            <w:vAlign w:val="center"/>
          </w:tcPr>
          <w:p w:rsidR="0095687E" w:rsidRPr="00433000" w:rsidRDefault="0095687E">
            <w:pPr>
              <w:spacing w:after="0"/>
              <w:ind w:left="135"/>
              <w:rPr>
                <w:rFonts w:ascii="Times New Roman" w:hAnsi="Times New Roman"/>
                <w:sz w:val="24"/>
                <w:szCs w:val="24"/>
                <w:lang w:val="ru-RU"/>
              </w:rPr>
            </w:pPr>
            <w:r w:rsidRPr="00433000">
              <w:rPr>
                <w:rFonts w:ascii="Times New Roman" w:hAnsi="Times New Roman"/>
                <w:color w:val="000000"/>
                <w:sz w:val="24"/>
                <w:szCs w:val="24"/>
                <w:lang w:val="ru-RU"/>
              </w:rPr>
              <w:t>Порядок действий при попадании в опасную ситуацию</w:t>
            </w:r>
          </w:p>
        </w:tc>
        <w:tc>
          <w:tcPr>
            <w:tcW w:w="830"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r w:rsidRPr="00433000">
              <w:rPr>
                <w:rFonts w:ascii="Times New Roman" w:hAnsi="Times New Roman"/>
                <w:color w:val="000000"/>
                <w:sz w:val="24"/>
                <w:szCs w:val="24"/>
                <w:lang w:val="ru-RU"/>
              </w:rPr>
              <w:t xml:space="preserve"> </w:t>
            </w:r>
            <w:r w:rsidRPr="00433000">
              <w:rPr>
                <w:rFonts w:ascii="Times New Roman" w:hAnsi="Times New Roman"/>
                <w:color w:val="000000"/>
                <w:sz w:val="24"/>
                <w:szCs w:val="24"/>
              </w:rPr>
              <w:t xml:space="preserve">1 </w:t>
            </w:r>
          </w:p>
        </w:tc>
        <w:tc>
          <w:tcPr>
            <w:tcW w:w="1529"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628"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155"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c>
          <w:tcPr>
            <w:tcW w:w="1977"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r>
      <w:tr w:rsidR="0095687E" w:rsidRPr="00433000">
        <w:trPr>
          <w:trHeight w:val="144"/>
          <w:tblCellSpacing w:w="20" w:type="nil"/>
        </w:trPr>
        <w:tc>
          <w:tcPr>
            <w:tcW w:w="378" w:type="dxa"/>
            <w:tcMar>
              <w:top w:w="50" w:type="dxa"/>
              <w:left w:w="100" w:type="dxa"/>
            </w:tcMar>
            <w:vAlign w:val="center"/>
          </w:tcPr>
          <w:p w:rsidR="0095687E" w:rsidRPr="00433000" w:rsidRDefault="0095687E">
            <w:pPr>
              <w:spacing w:after="0"/>
              <w:rPr>
                <w:rFonts w:ascii="Times New Roman" w:hAnsi="Times New Roman"/>
                <w:sz w:val="24"/>
                <w:szCs w:val="24"/>
              </w:rPr>
            </w:pPr>
            <w:r w:rsidRPr="00433000">
              <w:rPr>
                <w:rFonts w:ascii="Times New Roman" w:hAnsi="Times New Roman"/>
                <w:color w:val="000000"/>
                <w:sz w:val="24"/>
                <w:szCs w:val="24"/>
              </w:rPr>
              <w:lastRenderedPageBreak/>
              <w:t>10</w:t>
            </w:r>
          </w:p>
        </w:tc>
        <w:tc>
          <w:tcPr>
            <w:tcW w:w="3168" w:type="dxa"/>
            <w:tcMar>
              <w:top w:w="50" w:type="dxa"/>
              <w:left w:w="100" w:type="dxa"/>
            </w:tcMar>
            <w:vAlign w:val="center"/>
          </w:tcPr>
          <w:p w:rsidR="0095687E" w:rsidRPr="00433000" w:rsidRDefault="0095687E">
            <w:pPr>
              <w:spacing w:after="0"/>
              <w:ind w:left="135"/>
              <w:rPr>
                <w:rFonts w:ascii="Times New Roman" w:hAnsi="Times New Roman"/>
                <w:sz w:val="24"/>
                <w:szCs w:val="24"/>
              </w:rPr>
            </w:pPr>
            <w:r w:rsidRPr="00433000">
              <w:rPr>
                <w:rFonts w:ascii="Times New Roman" w:hAnsi="Times New Roman"/>
                <w:color w:val="000000"/>
                <w:sz w:val="24"/>
                <w:szCs w:val="24"/>
              </w:rPr>
              <w:t>Стадии развития конфликтных ситуаций</w:t>
            </w:r>
          </w:p>
        </w:tc>
        <w:tc>
          <w:tcPr>
            <w:tcW w:w="830"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r w:rsidRPr="00433000">
              <w:rPr>
                <w:rFonts w:ascii="Times New Roman" w:hAnsi="Times New Roman"/>
                <w:color w:val="000000"/>
                <w:sz w:val="24"/>
                <w:szCs w:val="24"/>
              </w:rPr>
              <w:t xml:space="preserve"> 1 </w:t>
            </w:r>
          </w:p>
        </w:tc>
        <w:tc>
          <w:tcPr>
            <w:tcW w:w="1529"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628"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155"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c>
          <w:tcPr>
            <w:tcW w:w="1977"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r>
      <w:tr w:rsidR="0095687E" w:rsidRPr="00433000">
        <w:trPr>
          <w:trHeight w:val="144"/>
          <w:tblCellSpacing w:w="20" w:type="nil"/>
        </w:trPr>
        <w:tc>
          <w:tcPr>
            <w:tcW w:w="378" w:type="dxa"/>
            <w:tcMar>
              <w:top w:w="50" w:type="dxa"/>
              <w:left w:w="100" w:type="dxa"/>
            </w:tcMar>
            <w:vAlign w:val="center"/>
          </w:tcPr>
          <w:p w:rsidR="0095687E" w:rsidRPr="00433000" w:rsidRDefault="0095687E">
            <w:pPr>
              <w:spacing w:after="0"/>
              <w:rPr>
                <w:rFonts w:ascii="Times New Roman" w:hAnsi="Times New Roman"/>
                <w:sz w:val="24"/>
                <w:szCs w:val="24"/>
              </w:rPr>
            </w:pPr>
            <w:r w:rsidRPr="00433000">
              <w:rPr>
                <w:rFonts w:ascii="Times New Roman" w:hAnsi="Times New Roman"/>
                <w:color w:val="000000"/>
                <w:sz w:val="24"/>
                <w:szCs w:val="24"/>
              </w:rPr>
              <w:t>11</w:t>
            </w:r>
          </w:p>
        </w:tc>
        <w:tc>
          <w:tcPr>
            <w:tcW w:w="3168" w:type="dxa"/>
            <w:tcMar>
              <w:top w:w="50" w:type="dxa"/>
              <w:left w:w="100" w:type="dxa"/>
            </w:tcMar>
            <w:vAlign w:val="center"/>
          </w:tcPr>
          <w:p w:rsidR="0095687E" w:rsidRPr="00433000" w:rsidRDefault="0095687E">
            <w:pPr>
              <w:spacing w:after="0"/>
              <w:ind w:left="135"/>
              <w:rPr>
                <w:rFonts w:ascii="Times New Roman" w:hAnsi="Times New Roman"/>
                <w:sz w:val="24"/>
                <w:szCs w:val="24"/>
                <w:lang w:val="ru-RU"/>
              </w:rPr>
            </w:pPr>
            <w:r w:rsidRPr="00433000">
              <w:rPr>
                <w:rFonts w:ascii="Times New Roman" w:hAnsi="Times New Roman"/>
                <w:color w:val="000000"/>
                <w:sz w:val="24"/>
                <w:szCs w:val="24"/>
                <w:lang w:val="ru-RU"/>
              </w:rPr>
              <w:t>Факторы, способствующие и препятствующие эскалации конфликта</w:t>
            </w:r>
          </w:p>
        </w:tc>
        <w:tc>
          <w:tcPr>
            <w:tcW w:w="830"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r w:rsidRPr="00433000">
              <w:rPr>
                <w:rFonts w:ascii="Times New Roman" w:hAnsi="Times New Roman"/>
                <w:color w:val="000000"/>
                <w:sz w:val="24"/>
                <w:szCs w:val="24"/>
                <w:lang w:val="ru-RU"/>
              </w:rPr>
              <w:t xml:space="preserve"> </w:t>
            </w:r>
            <w:r w:rsidRPr="00433000">
              <w:rPr>
                <w:rFonts w:ascii="Times New Roman" w:hAnsi="Times New Roman"/>
                <w:color w:val="000000"/>
                <w:sz w:val="24"/>
                <w:szCs w:val="24"/>
              </w:rPr>
              <w:t xml:space="preserve">1 </w:t>
            </w:r>
          </w:p>
        </w:tc>
        <w:tc>
          <w:tcPr>
            <w:tcW w:w="1529"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628"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155"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c>
          <w:tcPr>
            <w:tcW w:w="1977"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r>
      <w:tr w:rsidR="0095687E" w:rsidRPr="00433000">
        <w:trPr>
          <w:trHeight w:val="144"/>
          <w:tblCellSpacing w:w="20" w:type="nil"/>
        </w:trPr>
        <w:tc>
          <w:tcPr>
            <w:tcW w:w="378" w:type="dxa"/>
            <w:tcMar>
              <w:top w:w="50" w:type="dxa"/>
              <w:left w:w="100" w:type="dxa"/>
            </w:tcMar>
            <w:vAlign w:val="center"/>
          </w:tcPr>
          <w:p w:rsidR="0095687E" w:rsidRPr="00433000" w:rsidRDefault="0095687E">
            <w:pPr>
              <w:spacing w:after="0"/>
              <w:rPr>
                <w:rFonts w:ascii="Times New Roman" w:hAnsi="Times New Roman"/>
                <w:sz w:val="24"/>
                <w:szCs w:val="24"/>
              </w:rPr>
            </w:pPr>
            <w:r w:rsidRPr="00433000">
              <w:rPr>
                <w:rFonts w:ascii="Times New Roman" w:hAnsi="Times New Roman"/>
                <w:color w:val="000000"/>
                <w:sz w:val="24"/>
                <w:szCs w:val="24"/>
              </w:rPr>
              <w:t>12</w:t>
            </w:r>
          </w:p>
        </w:tc>
        <w:tc>
          <w:tcPr>
            <w:tcW w:w="3168" w:type="dxa"/>
            <w:tcMar>
              <w:top w:w="50" w:type="dxa"/>
              <w:left w:w="100" w:type="dxa"/>
            </w:tcMar>
            <w:vAlign w:val="center"/>
          </w:tcPr>
          <w:p w:rsidR="0095687E" w:rsidRPr="00433000" w:rsidRDefault="0095687E">
            <w:pPr>
              <w:spacing w:after="0"/>
              <w:ind w:left="135"/>
              <w:rPr>
                <w:rFonts w:ascii="Times New Roman" w:hAnsi="Times New Roman"/>
                <w:sz w:val="24"/>
                <w:szCs w:val="24"/>
                <w:lang w:val="ru-RU"/>
              </w:rPr>
            </w:pPr>
            <w:r w:rsidRPr="00433000">
              <w:rPr>
                <w:rFonts w:ascii="Times New Roman" w:hAnsi="Times New Roman"/>
                <w:color w:val="000000"/>
                <w:sz w:val="24"/>
                <w:szCs w:val="24"/>
                <w:lang w:val="ru-RU"/>
              </w:rPr>
              <w:t>Составляющие государственной системы по защите населения от опасных и чрезвычайных ситуаций</w:t>
            </w:r>
          </w:p>
        </w:tc>
        <w:tc>
          <w:tcPr>
            <w:tcW w:w="830"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r w:rsidRPr="00433000">
              <w:rPr>
                <w:rFonts w:ascii="Times New Roman" w:hAnsi="Times New Roman"/>
                <w:color w:val="000000"/>
                <w:sz w:val="24"/>
                <w:szCs w:val="24"/>
                <w:lang w:val="ru-RU"/>
              </w:rPr>
              <w:t xml:space="preserve"> </w:t>
            </w:r>
            <w:r w:rsidRPr="00433000">
              <w:rPr>
                <w:rFonts w:ascii="Times New Roman" w:hAnsi="Times New Roman"/>
                <w:color w:val="000000"/>
                <w:sz w:val="24"/>
                <w:szCs w:val="24"/>
              </w:rPr>
              <w:t xml:space="preserve">1 </w:t>
            </w:r>
          </w:p>
        </w:tc>
        <w:tc>
          <w:tcPr>
            <w:tcW w:w="1529"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628"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155"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c>
          <w:tcPr>
            <w:tcW w:w="1977"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r>
      <w:tr w:rsidR="0095687E" w:rsidRPr="00433000">
        <w:trPr>
          <w:trHeight w:val="144"/>
          <w:tblCellSpacing w:w="20" w:type="nil"/>
        </w:trPr>
        <w:tc>
          <w:tcPr>
            <w:tcW w:w="378" w:type="dxa"/>
            <w:tcMar>
              <w:top w:w="50" w:type="dxa"/>
              <w:left w:w="100" w:type="dxa"/>
            </w:tcMar>
            <w:vAlign w:val="center"/>
          </w:tcPr>
          <w:p w:rsidR="0095687E" w:rsidRPr="00433000" w:rsidRDefault="0095687E">
            <w:pPr>
              <w:spacing w:after="0"/>
              <w:rPr>
                <w:rFonts w:ascii="Times New Roman" w:hAnsi="Times New Roman"/>
                <w:sz w:val="24"/>
                <w:szCs w:val="24"/>
              </w:rPr>
            </w:pPr>
            <w:r w:rsidRPr="00433000">
              <w:rPr>
                <w:rFonts w:ascii="Times New Roman" w:hAnsi="Times New Roman"/>
                <w:color w:val="000000"/>
                <w:sz w:val="24"/>
                <w:szCs w:val="24"/>
              </w:rPr>
              <w:t>13</w:t>
            </w:r>
          </w:p>
        </w:tc>
        <w:tc>
          <w:tcPr>
            <w:tcW w:w="3168" w:type="dxa"/>
            <w:tcMar>
              <w:top w:w="50" w:type="dxa"/>
              <w:left w:w="100" w:type="dxa"/>
            </w:tcMar>
            <w:vAlign w:val="center"/>
          </w:tcPr>
          <w:p w:rsidR="0095687E" w:rsidRPr="00433000" w:rsidRDefault="0095687E">
            <w:pPr>
              <w:spacing w:after="0"/>
              <w:ind w:left="135"/>
              <w:rPr>
                <w:rFonts w:ascii="Times New Roman" w:hAnsi="Times New Roman"/>
                <w:sz w:val="24"/>
                <w:szCs w:val="24"/>
                <w:lang w:val="ru-RU"/>
              </w:rPr>
            </w:pPr>
            <w:r w:rsidRPr="00433000">
              <w:rPr>
                <w:rFonts w:ascii="Times New Roman" w:hAnsi="Times New Roman"/>
                <w:color w:val="000000"/>
                <w:sz w:val="24"/>
                <w:szCs w:val="24"/>
                <w:lang w:val="ru-RU"/>
              </w:rPr>
              <w:t>Прогнозирование и мониторинг чрезвычайных ситуаций</w:t>
            </w:r>
          </w:p>
        </w:tc>
        <w:tc>
          <w:tcPr>
            <w:tcW w:w="830"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r w:rsidRPr="00433000">
              <w:rPr>
                <w:rFonts w:ascii="Times New Roman" w:hAnsi="Times New Roman"/>
                <w:color w:val="000000"/>
                <w:sz w:val="24"/>
                <w:szCs w:val="24"/>
                <w:lang w:val="ru-RU"/>
              </w:rPr>
              <w:t xml:space="preserve"> </w:t>
            </w:r>
            <w:r w:rsidRPr="00433000">
              <w:rPr>
                <w:rFonts w:ascii="Times New Roman" w:hAnsi="Times New Roman"/>
                <w:color w:val="000000"/>
                <w:sz w:val="24"/>
                <w:szCs w:val="24"/>
              </w:rPr>
              <w:t xml:space="preserve">1 </w:t>
            </w:r>
          </w:p>
        </w:tc>
        <w:tc>
          <w:tcPr>
            <w:tcW w:w="1529"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628"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155"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c>
          <w:tcPr>
            <w:tcW w:w="1977"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r>
      <w:tr w:rsidR="0095687E" w:rsidRPr="00433000">
        <w:trPr>
          <w:trHeight w:val="144"/>
          <w:tblCellSpacing w:w="20" w:type="nil"/>
        </w:trPr>
        <w:tc>
          <w:tcPr>
            <w:tcW w:w="378" w:type="dxa"/>
            <w:tcMar>
              <w:top w:w="50" w:type="dxa"/>
              <w:left w:w="100" w:type="dxa"/>
            </w:tcMar>
            <w:vAlign w:val="center"/>
          </w:tcPr>
          <w:p w:rsidR="0095687E" w:rsidRPr="00433000" w:rsidRDefault="0095687E">
            <w:pPr>
              <w:spacing w:after="0"/>
              <w:rPr>
                <w:rFonts w:ascii="Times New Roman" w:hAnsi="Times New Roman"/>
                <w:sz w:val="24"/>
                <w:szCs w:val="24"/>
              </w:rPr>
            </w:pPr>
            <w:r w:rsidRPr="00433000">
              <w:rPr>
                <w:rFonts w:ascii="Times New Roman" w:hAnsi="Times New Roman"/>
                <w:color w:val="000000"/>
                <w:sz w:val="24"/>
                <w:szCs w:val="24"/>
              </w:rPr>
              <w:t>14</w:t>
            </w:r>
          </w:p>
        </w:tc>
        <w:tc>
          <w:tcPr>
            <w:tcW w:w="3168" w:type="dxa"/>
            <w:tcMar>
              <w:top w:w="50" w:type="dxa"/>
              <w:left w:w="100" w:type="dxa"/>
            </w:tcMar>
            <w:vAlign w:val="center"/>
          </w:tcPr>
          <w:p w:rsidR="0095687E" w:rsidRPr="00433000" w:rsidRDefault="0095687E">
            <w:pPr>
              <w:spacing w:after="0"/>
              <w:ind w:left="135"/>
              <w:rPr>
                <w:rFonts w:ascii="Times New Roman" w:hAnsi="Times New Roman"/>
                <w:sz w:val="24"/>
                <w:szCs w:val="24"/>
                <w:lang w:val="ru-RU"/>
              </w:rPr>
            </w:pPr>
            <w:r w:rsidRPr="00433000">
              <w:rPr>
                <w:rFonts w:ascii="Times New Roman" w:hAnsi="Times New Roman"/>
                <w:color w:val="000000"/>
                <w:sz w:val="24"/>
                <w:szCs w:val="24"/>
                <w:lang w:val="ru-RU"/>
              </w:rPr>
              <w:t>Гражданская оборона и ее основные задачи на современном этапе</w:t>
            </w:r>
          </w:p>
        </w:tc>
        <w:tc>
          <w:tcPr>
            <w:tcW w:w="830"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r w:rsidRPr="00433000">
              <w:rPr>
                <w:rFonts w:ascii="Times New Roman" w:hAnsi="Times New Roman"/>
                <w:color w:val="000000"/>
                <w:sz w:val="24"/>
                <w:szCs w:val="24"/>
                <w:lang w:val="ru-RU"/>
              </w:rPr>
              <w:t xml:space="preserve"> </w:t>
            </w:r>
            <w:r w:rsidRPr="00433000">
              <w:rPr>
                <w:rFonts w:ascii="Times New Roman" w:hAnsi="Times New Roman"/>
                <w:color w:val="000000"/>
                <w:sz w:val="24"/>
                <w:szCs w:val="24"/>
              </w:rPr>
              <w:t xml:space="preserve">1 </w:t>
            </w:r>
          </w:p>
        </w:tc>
        <w:tc>
          <w:tcPr>
            <w:tcW w:w="1529"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628"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155"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c>
          <w:tcPr>
            <w:tcW w:w="1977"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r>
      <w:tr w:rsidR="0095687E" w:rsidRPr="00433000">
        <w:trPr>
          <w:trHeight w:val="144"/>
          <w:tblCellSpacing w:w="20" w:type="nil"/>
        </w:trPr>
        <w:tc>
          <w:tcPr>
            <w:tcW w:w="378" w:type="dxa"/>
            <w:tcMar>
              <w:top w:w="50" w:type="dxa"/>
              <w:left w:w="100" w:type="dxa"/>
            </w:tcMar>
            <w:vAlign w:val="center"/>
          </w:tcPr>
          <w:p w:rsidR="0095687E" w:rsidRPr="00433000" w:rsidRDefault="0095687E">
            <w:pPr>
              <w:spacing w:after="0"/>
              <w:rPr>
                <w:rFonts w:ascii="Times New Roman" w:hAnsi="Times New Roman"/>
                <w:sz w:val="24"/>
                <w:szCs w:val="24"/>
              </w:rPr>
            </w:pPr>
            <w:r w:rsidRPr="00433000">
              <w:rPr>
                <w:rFonts w:ascii="Times New Roman" w:hAnsi="Times New Roman"/>
                <w:color w:val="000000"/>
                <w:sz w:val="24"/>
                <w:szCs w:val="24"/>
              </w:rPr>
              <w:t>15</w:t>
            </w:r>
          </w:p>
        </w:tc>
        <w:tc>
          <w:tcPr>
            <w:tcW w:w="3168" w:type="dxa"/>
            <w:tcMar>
              <w:top w:w="50" w:type="dxa"/>
              <w:left w:w="100" w:type="dxa"/>
            </w:tcMar>
            <w:vAlign w:val="center"/>
          </w:tcPr>
          <w:p w:rsidR="0095687E" w:rsidRPr="00433000" w:rsidRDefault="0095687E">
            <w:pPr>
              <w:spacing w:after="0"/>
              <w:ind w:left="135"/>
              <w:rPr>
                <w:rFonts w:ascii="Times New Roman" w:hAnsi="Times New Roman"/>
                <w:sz w:val="24"/>
                <w:szCs w:val="24"/>
                <w:lang w:val="ru-RU"/>
              </w:rPr>
            </w:pPr>
            <w:r w:rsidRPr="00433000">
              <w:rPr>
                <w:rFonts w:ascii="Times New Roman" w:hAnsi="Times New Roman"/>
                <w:color w:val="000000"/>
                <w:sz w:val="24"/>
                <w:szCs w:val="24"/>
                <w:lang w:val="ru-RU"/>
              </w:rPr>
              <w:t>Инженерная защита населения и неотложные работы в зоне поражения</w:t>
            </w:r>
          </w:p>
        </w:tc>
        <w:tc>
          <w:tcPr>
            <w:tcW w:w="830"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r w:rsidRPr="00433000">
              <w:rPr>
                <w:rFonts w:ascii="Times New Roman" w:hAnsi="Times New Roman"/>
                <w:color w:val="000000"/>
                <w:sz w:val="24"/>
                <w:szCs w:val="24"/>
                <w:lang w:val="ru-RU"/>
              </w:rPr>
              <w:t xml:space="preserve"> </w:t>
            </w:r>
            <w:r w:rsidRPr="00433000">
              <w:rPr>
                <w:rFonts w:ascii="Times New Roman" w:hAnsi="Times New Roman"/>
                <w:color w:val="000000"/>
                <w:sz w:val="24"/>
                <w:szCs w:val="24"/>
              </w:rPr>
              <w:t xml:space="preserve">1 </w:t>
            </w:r>
          </w:p>
        </w:tc>
        <w:tc>
          <w:tcPr>
            <w:tcW w:w="1529"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628"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155"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c>
          <w:tcPr>
            <w:tcW w:w="1977"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r>
      <w:tr w:rsidR="0095687E" w:rsidRPr="00433000">
        <w:trPr>
          <w:trHeight w:val="144"/>
          <w:tblCellSpacing w:w="20" w:type="nil"/>
        </w:trPr>
        <w:tc>
          <w:tcPr>
            <w:tcW w:w="378" w:type="dxa"/>
            <w:tcMar>
              <w:top w:w="50" w:type="dxa"/>
              <w:left w:w="100" w:type="dxa"/>
            </w:tcMar>
            <w:vAlign w:val="center"/>
          </w:tcPr>
          <w:p w:rsidR="0095687E" w:rsidRPr="00433000" w:rsidRDefault="0095687E">
            <w:pPr>
              <w:spacing w:after="0"/>
              <w:rPr>
                <w:rFonts w:ascii="Times New Roman" w:hAnsi="Times New Roman"/>
                <w:sz w:val="24"/>
                <w:szCs w:val="24"/>
              </w:rPr>
            </w:pPr>
            <w:r w:rsidRPr="00433000">
              <w:rPr>
                <w:rFonts w:ascii="Times New Roman" w:hAnsi="Times New Roman"/>
                <w:color w:val="000000"/>
                <w:sz w:val="24"/>
                <w:szCs w:val="24"/>
              </w:rPr>
              <w:t>16</w:t>
            </w:r>
          </w:p>
        </w:tc>
        <w:tc>
          <w:tcPr>
            <w:tcW w:w="3168" w:type="dxa"/>
            <w:tcMar>
              <w:top w:w="50" w:type="dxa"/>
              <w:left w:w="100" w:type="dxa"/>
            </w:tcMar>
            <w:vAlign w:val="center"/>
          </w:tcPr>
          <w:p w:rsidR="0095687E" w:rsidRPr="00433000" w:rsidRDefault="0095687E">
            <w:pPr>
              <w:spacing w:after="0"/>
              <w:ind w:left="135"/>
              <w:rPr>
                <w:rFonts w:ascii="Times New Roman" w:hAnsi="Times New Roman"/>
                <w:sz w:val="24"/>
                <w:szCs w:val="24"/>
                <w:lang w:val="ru-RU"/>
              </w:rPr>
            </w:pPr>
            <w:r w:rsidRPr="00433000">
              <w:rPr>
                <w:rFonts w:ascii="Times New Roman" w:hAnsi="Times New Roman"/>
                <w:color w:val="000000"/>
                <w:sz w:val="24"/>
                <w:szCs w:val="24"/>
                <w:lang w:val="ru-RU"/>
              </w:rPr>
              <w:t>Нормативно-правовые документы, регулирующие борьбу с терроризмом и экстремизмом в Российской Федерации</w:t>
            </w:r>
          </w:p>
        </w:tc>
        <w:tc>
          <w:tcPr>
            <w:tcW w:w="830"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r w:rsidRPr="00433000">
              <w:rPr>
                <w:rFonts w:ascii="Times New Roman" w:hAnsi="Times New Roman"/>
                <w:color w:val="000000"/>
                <w:sz w:val="24"/>
                <w:szCs w:val="24"/>
                <w:lang w:val="ru-RU"/>
              </w:rPr>
              <w:t xml:space="preserve"> </w:t>
            </w:r>
            <w:r w:rsidRPr="00433000">
              <w:rPr>
                <w:rFonts w:ascii="Times New Roman" w:hAnsi="Times New Roman"/>
                <w:color w:val="000000"/>
                <w:sz w:val="24"/>
                <w:szCs w:val="24"/>
              </w:rPr>
              <w:t xml:space="preserve">1 </w:t>
            </w:r>
          </w:p>
        </w:tc>
        <w:tc>
          <w:tcPr>
            <w:tcW w:w="1529"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628"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155"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c>
          <w:tcPr>
            <w:tcW w:w="1977"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r>
      <w:tr w:rsidR="0095687E" w:rsidRPr="00433000">
        <w:trPr>
          <w:trHeight w:val="144"/>
          <w:tblCellSpacing w:w="20" w:type="nil"/>
        </w:trPr>
        <w:tc>
          <w:tcPr>
            <w:tcW w:w="378" w:type="dxa"/>
            <w:tcMar>
              <w:top w:w="50" w:type="dxa"/>
              <w:left w:w="100" w:type="dxa"/>
            </w:tcMar>
            <w:vAlign w:val="center"/>
          </w:tcPr>
          <w:p w:rsidR="0095687E" w:rsidRPr="00433000" w:rsidRDefault="0095687E">
            <w:pPr>
              <w:spacing w:after="0"/>
              <w:rPr>
                <w:rFonts w:ascii="Times New Roman" w:hAnsi="Times New Roman"/>
                <w:sz w:val="24"/>
                <w:szCs w:val="24"/>
              </w:rPr>
            </w:pPr>
            <w:r w:rsidRPr="00433000">
              <w:rPr>
                <w:rFonts w:ascii="Times New Roman" w:hAnsi="Times New Roman"/>
                <w:color w:val="000000"/>
                <w:sz w:val="24"/>
                <w:szCs w:val="24"/>
              </w:rPr>
              <w:t>17</w:t>
            </w:r>
          </w:p>
        </w:tc>
        <w:tc>
          <w:tcPr>
            <w:tcW w:w="3168" w:type="dxa"/>
            <w:tcMar>
              <w:top w:w="50" w:type="dxa"/>
              <w:left w:w="100" w:type="dxa"/>
            </w:tcMar>
            <w:vAlign w:val="center"/>
          </w:tcPr>
          <w:p w:rsidR="0095687E" w:rsidRPr="00433000" w:rsidRDefault="0095687E">
            <w:pPr>
              <w:spacing w:after="0"/>
              <w:ind w:left="135"/>
              <w:rPr>
                <w:rFonts w:ascii="Times New Roman" w:hAnsi="Times New Roman"/>
                <w:sz w:val="24"/>
                <w:szCs w:val="24"/>
                <w:lang w:val="ru-RU"/>
              </w:rPr>
            </w:pPr>
            <w:r w:rsidRPr="00433000">
              <w:rPr>
                <w:rFonts w:ascii="Times New Roman" w:hAnsi="Times New Roman"/>
                <w:color w:val="000000"/>
                <w:sz w:val="24"/>
                <w:szCs w:val="24"/>
                <w:lang w:val="ru-RU"/>
              </w:rPr>
              <w:t>Особенности и виды экстремистской и террористической деятельности</w:t>
            </w:r>
          </w:p>
        </w:tc>
        <w:tc>
          <w:tcPr>
            <w:tcW w:w="830"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r w:rsidRPr="00433000">
              <w:rPr>
                <w:rFonts w:ascii="Times New Roman" w:hAnsi="Times New Roman"/>
                <w:color w:val="000000"/>
                <w:sz w:val="24"/>
                <w:szCs w:val="24"/>
                <w:lang w:val="ru-RU"/>
              </w:rPr>
              <w:t xml:space="preserve"> </w:t>
            </w:r>
            <w:r w:rsidRPr="00433000">
              <w:rPr>
                <w:rFonts w:ascii="Times New Roman" w:hAnsi="Times New Roman"/>
                <w:color w:val="000000"/>
                <w:sz w:val="24"/>
                <w:szCs w:val="24"/>
              </w:rPr>
              <w:t xml:space="preserve">1 </w:t>
            </w:r>
          </w:p>
        </w:tc>
        <w:tc>
          <w:tcPr>
            <w:tcW w:w="1529"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628"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155"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c>
          <w:tcPr>
            <w:tcW w:w="1977"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r>
      <w:tr w:rsidR="0095687E" w:rsidRPr="00433000">
        <w:trPr>
          <w:trHeight w:val="144"/>
          <w:tblCellSpacing w:w="20" w:type="nil"/>
        </w:trPr>
        <w:tc>
          <w:tcPr>
            <w:tcW w:w="378" w:type="dxa"/>
            <w:tcMar>
              <w:top w:w="50" w:type="dxa"/>
              <w:left w:w="100" w:type="dxa"/>
            </w:tcMar>
            <w:vAlign w:val="center"/>
          </w:tcPr>
          <w:p w:rsidR="0095687E" w:rsidRPr="00433000" w:rsidRDefault="0095687E">
            <w:pPr>
              <w:spacing w:after="0"/>
              <w:rPr>
                <w:rFonts w:ascii="Times New Roman" w:hAnsi="Times New Roman"/>
                <w:sz w:val="24"/>
                <w:szCs w:val="24"/>
              </w:rPr>
            </w:pPr>
            <w:r w:rsidRPr="00433000">
              <w:rPr>
                <w:rFonts w:ascii="Times New Roman" w:hAnsi="Times New Roman"/>
                <w:color w:val="000000"/>
                <w:sz w:val="24"/>
                <w:szCs w:val="24"/>
              </w:rPr>
              <w:t>18</w:t>
            </w:r>
          </w:p>
        </w:tc>
        <w:tc>
          <w:tcPr>
            <w:tcW w:w="3168" w:type="dxa"/>
            <w:tcMar>
              <w:top w:w="50" w:type="dxa"/>
              <w:left w:w="100" w:type="dxa"/>
            </w:tcMar>
            <w:vAlign w:val="center"/>
          </w:tcPr>
          <w:p w:rsidR="0095687E" w:rsidRPr="00433000" w:rsidRDefault="0095687E">
            <w:pPr>
              <w:spacing w:after="0"/>
              <w:ind w:left="135"/>
              <w:rPr>
                <w:rFonts w:ascii="Times New Roman" w:hAnsi="Times New Roman"/>
                <w:sz w:val="24"/>
                <w:szCs w:val="24"/>
                <w:lang w:val="ru-RU"/>
              </w:rPr>
            </w:pPr>
            <w:r w:rsidRPr="00433000">
              <w:rPr>
                <w:rFonts w:ascii="Times New Roman" w:hAnsi="Times New Roman"/>
                <w:color w:val="000000"/>
                <w:sz w:val="24"/>
                <w:szCs w:val="24"/>
                <w:lang w:val="ru-RU"/>
              </w:rPr>
              <w:t>Способы противодействия вовлечению в экстремистскую и террористическую деятельность</w:t>
            </w:r>
          </w:p>
        </w:tc>
        <w:tc>
          <w:tcPr>
            <w:tcW w:w="830"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r w:rsidRPr="00433000">
              <w:rPr>
                <w:rFonts w:ascii="Times New Roman" w:hAnsi="Times New Roman"/>
                <w:color w:val="000000"/>
                <w:sz w:val="24"/>
                <w:szCs w:val="24"/>
                <w:lang w:val="ru-RU"/>
              </w:rPr>
              <w:t xml:space="preserve"> </w:t>
            </w:r>
            <w:r w:rsidRPr="00433000">
              <w:rPr>
                <w:rFonts w:ascii="Times New Roman" w:hAnsi="Times New Roman"/>
                <w:color w:val="000000"/>
                <w:sz w:val="24"/>
                <w:szCs w:val="24"/>
              </w:rPr>
              <w:t xml:space="preserve">1 </w:t>
            </w:r>
          </w:p>
        </w:tc>
        <w:tc>
          <w:tcPr>
            <w:tcW w:w="1529"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628"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155"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c>
          <w:tcPr>
            <w:tcW w:w="1977"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r>
      <w:tr w:rsidR="0095687E" w:rsidRPr="00433000">
        <w:trPr>
          <w:trHeight w:val="144"/>
          <w:tblCellSpacing w:w="20" w:type="nil"/>
        </w:trPr>
        <w:tc>
          <w:tcPr>
            <w:tcW w:w="378" w:type="dxa"/>
            <w:tcMar>
              <w:top w:w="50" w:type="dxa"/>
              <w:left w:w="100" w:type="dxa"/>
            </w:tcMar>
            <w:vAlign w:val="center"/>
          </w:tcPr>
          <w:p w:rsidR="0095687E" w:rsidRPr="00433000" w:rsidRDefault="0095687E">
            <w:pPr>
              <w:spacing w:after="0"/>
              <w:rPr>
                <w:rFonts w:ascii="Times New Roman" w:hAnsi="Times New Roman"/>
                <w:sz w:val="24"/>
                <w:szCs w:val="24"/>
              </w:rPr>
            </w:pPr>
            <w:r w:rsidRPr="00433000">
              <w:rPr>
                <w:rFonts w:ascii="Times New Roman" w:hAnsi="Times New Roman"/>
                <w:color w:val="000000"/>
                <w:sz w:val="24"/>
                <w:szCs w:val="24"/>
              </w:rPr>
              <w:t>19</w:t>
            </w:r>
          </w:p>
        </w:tc>
        <w:tc>
          <w:tcPr>
            <w:tcW w:w="3168" w:type="dxa"/>
            <w:tcMar>
              <w:top w:w="50" w:type="dxa"/>
              <w:left w:w="100" w:type="dxa"/>
            </w:tcMar>
            <w:vAlign w:val="center"/>
          </w:tcPr>
          <w:p w:rsidR="0095687E" w:rsidRPr="00433000" w:rsidRDefault="0095687E">
            <w:pPr>
              <w:spacing w:after="0"/>
              <w:ind w:left="135"/>
              <w:rPr>
                <w:rFonts w:ascii="Times New Roman" w:hAnsi="Times New Roman"/>
                <w:sz w:val="24"/>
                <w:szCs w:val="24"/>
                <w:lang w:val="ru-RU"/>
              </w:rPr>
            </w:pPr>
            <w:r w:rsidRPr="00433000">
              <w:rPr>
                <w:rFonts w:ascii="Times New Roman" w:hAnsi="Times New Roman"/>
                <w:color w:val="000000"/>
                <w:sz w:val="24"/>
                <w:szCs w:val="24"/>
                <w:lang w:val="ru-RU"/>
              </w:rPr>
              <w:t>Рекомендации по безопасному поведению при угрозе и в случае проведения террористического акта</w:t>
            </w:r>
          </w:p>
        </w:tc>
        <w:tc>
          <w:tcPr>
            <w:tcW w:w="830"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r w:rsidRPr="00433000">
              <w:rPr>
                <w:rFonts w:ascii="Times New Roman" w:hAnsi="Times New Roman"/>
                <w:color w:val="000000"/>
                <w:sz w:val="24"/>
                <w:szCs w:val="24"/>
                <w:lang w:val="ru-RU"/>
              </w:rPr>
              <w:t xml:space="preserve"> </w:t>
            </w:r>
            <w:r w:rsidRPr="00433000">
              <w:rPr>
                <w:rFonts w:ascii="Times New Roman" w:hAnsi="Times New Roman"/>
                <w:color w:val="000000"/>
                <w:sz w:val="24"/>
                <w:szCs w:val="24"/>
              </w:rPr>
              <w:t xml:space="preserve">1 </w:t>
            </w:r>
          </w:p>
        </w:tc>
        <w:tc>
          <w:tcPr>
            <w:tcW w:w="1529"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628"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155"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c>
          <w:tcPr>
            <w:tcW w:w="1977"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r>
      <w:tr w:rsidR="0095687E" w:rsidRPr="00433000">
        <w:trPr>
          <w:trHeight w:val="144"/>
          <w:tblCellSpacing w:w="20" w:type="nil"/>
        </w:trPr>
        <w:tc>
          <w:tcPr>
            <w:tcW w:w="378" w:type="dxa"/>
            <w:tcMar>
              <w:top w:w="50" w:type="dxa"/>
              <w:left w:w="100" w:type="dxa"/>
            </w:tcMar>
            <w:vAlign w:val="center"/>
          </w:tcPr>
          <w:p w:rsidR="0095687E" w:rsidRPr="00433000" w:rsidRDefault="0095687E">
            <w:pPr>
              <w:spacing w:after="0"/>
              <w:rPr>
                <w:rFonts w:ascii="Times New Roman" w:hAnsi="Times New Roman"/>
                <w:sz w:val="24"/>
                <w:szCs w:val="24"/>
              </w:rPr>
            </w:pPr>
            <w:r w:rsidRPr="00433000">
              <w:rPr>
                <w:rFonts w:ascii="Times New Roman" w:hAnsi="Times New Roman"/>
                <w:color w:val="000000"/>
                <w:sz w:val="24"/>
                <w:szCs w:val="24"/>
              </w:rPr>
              <w:lastRenderedPageBreak/>
              <w:t>20</w:t>
            </w:r>
          </w:p>
        </w:tc>
        <w:tc>
          <w:tcPr>
            <w:tcW w:w="3168" w:type="dxa"/>
            <w:tcMar>
              <w:top w:w="50" w:type="dxa"/>
              <w:left w:w="100" w:type="dxa"/>
            </w:tcMar>
            <w:vAlign w:val="center"/>
          </w:tcPr>
          <w:p w:rsidR="0095687E" w:rsidRPr="00433000" w:rsidRDefault="0095687E">
            <w:pPr>
              <w:spacing w:after="0"/>
              <w:ind w:left="135"/>
              <w:rPr>
                <w:rFonts w:ascii="Times New Roman" w:hAnsi="Times New Roman"/>
                <w:sz w:val="24"/>
                <w:szCs w:val="24"/>
                <w:lang w:val="ru-RU"/>
              </w:rPr>
            </w:pPr>
            <w:r w:rsidRPr="00433000">
              <w:rPr>
                <w:rFonts w:ascii="Times New Roman" w:hAnsi="Times New Roman"/>
                <w:color w:val="000000"/>
                <w:sz w:val="24"/>
                <w:szCs w:val="24"/>
                <w:lang w:val="ru-RU"/>
              </w:rPr>
              <w:t>Основы законодательства Российской Федерации в сфере борьбы с наркотизмом</w:t>
            </w:r>
          </w:p>
        </w:tc>
        <w:tc>
          <w:tcPr>
            <w:tcW w:w="830"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r w:rsidRPr="00433000">
              <w:rPr>
                <w:rFonts w:ascii="Times New Roman" w:hAnsi="Times New Roman"/>
                <w:color w:val="000000"/>
                <w:sz w:val="24"/>
                <w:szCs w:val="24"/>
                <w:lang w:val="ru-RU"/>
              </w:rPr>
              <w:t xml:space="preserve"> </w:t>
            </w:r>
            <w:r w:rsidRPr="00433000">
              <w:rPr>
                <w:rFonts w:ascii="Times New Roman" w:hAnsi="Times New Roman"/>
                <w:color w:val="000000"/>
                <w:sz w:val="24"/>
                <w:szCs w:val="24"/>
              </w:rPr>
              <w:t xml:space="preserve">1 </w:t>
            </w:r>
          </w:p>
        </w:tc>
        <w:tc>
          <w:tcPr>
            <w:tcW w:w="1529"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628"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155"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c>
          <w:tcPr>
            <w:tcW w:w="1977"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r>
      <w:tr w:rsidR="0095687E" w:rsidRPr="00433000">
        <w:trPr>
          <w:trHeight w:val="144"/>
          <w:tblCellSpacing w:w="20" w:type="nil"/>
        </w:trPr>
        <w:tc>
          <w:tcPr>
            <w:tcW w:w="378" w:type="dxa"/>
            <w:tcMar>
              <w:top w:w="50" w:type="dxa"/>
              <w:left w:w="100" w:type="dxa"/>
            </w:tcMar>
            <w:vAlign w:val="center"/>
          </w:tcPr>
          <w:p w:rsidR="0095687E" w:rsidRPr="00433000" w:rsidRDefault="0095687E">
            <w:pPr>
              <w:spacing w:after="0"/>
              <w:rPr>
                <w:rFonts w:ascii="Times New Roman" w:hAnsi="Times New Roman"/>
                <w:sz w:val="24"/>
                <w:szCs w:val="24"/>
              </w:rPr>
            </w:pPr>
            <w:r w:rsidRPr="00433000">
              <w:rPr>
                <w:rFonts w:ascii="Times New Roman" w:hAnsi="Times New Roman"/>
                <w:color w:val="000000"/>
                <w:sz w:val="24"/>
                <w:szCs w:val="24"/>
              </w:rPr>
              <w:t>21</w:t>
            </w:r>
          </w:p>
        </w:tc>
        <w:tc>
          <w:tcPr>
            <w:tcW w:w="3168" w:type="dxa"/>
            <w:tcMar>
              <w:top w:w="50" w:type="dxa"/>
              <w:left w:w="100" w:type="dxa"/>
            </w:tcMar>
            <w:vAlign w:val="center"/>
          </w:tcPr>
          <w:p w:rsidR="0095687E" w:rsidRPr="00433000" w:rsidRDefault="0095687E">
            <w:pPr>
              <w:spacing w:after="0"/>
              <w:ind w:left="135"/>
              <w:rPr>
                <w:rFonts w:ascii="Times New Roman" w:hAnsi="Times New Roman"/>
                <w:sz w:val="24"/>
                <w:szCs w:val="24"/>
              </w:rPr>
            </w:pPr>
            <w:r w:rsidRPr="00433000">
              <w:rPr>
                <w:rFonts w:ascii="Times New Roman" w:hAnsi="Times New Roman"/>
                <w:color w:val="000000"/>
                <w:sz w:val="24"/>
                <w:szCs w:val="24"/>
              </w:rPr>
              <w:t>Профилактика наркотизма</w:t>
            </w:r>
          </w:p>
        </w:tc>
        <w:tc>
          <w:tcPr>
            <w:tcW w:w="830"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r w:rsidRPr="00433000">
              <w:rPr>
                <w:rFonts w:ascii="Times New Roman" w:hAnsi="Times New Roman"/>
                <w:color w:val="000000"/>
                <w:sz w:val="24"/>
                <w:szCs w:val="24"/>
              </w:rPr>
              <w:t xml:space="preserve"> 1 </w:t>
            </w:r>
          </w:p>
        </w:tc>
        <w:tc>
          <w:tcPr>
            <w:tcW w:w="1529"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628"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155"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c>
          <w:tcPr>
            <w:tcW w:w="1977"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r>
      <w:tr w:rsidR="0095687E" w:rsidRPr="00433000">
        <w:trPr>
          <w:trHeight w:val="144"/>
          <w:tblCellSpacing w:w="20" w:type="nil"/>
        </w:trPr>
        <w:tc>
          <w:tcPr>
            <w:tcW w:w="378" w:type="dxa"/>
            <w:tcMar>
              <w:top w:w="50" w:type="dxa"/>
              <w:left w:w="100" w:type="dxa"/>
            </w:tcMar>
            <w:vAlign w:val="center"/>
          </w:tcPr>
          <w:p w:rsidR="0095687E" w:rsidRPr="00433000" w:rsidRDefault="0095687E">
            <w:pPr>
              <w:spacing w:after="0"/>
              <w:rPr>
                <w:rFonts w:ascii="Times New Roman" w:hAnsi="Times New Roman"/>
                <w:sz w:val="24"/>
                <w:szCs w:val="24"/>
              </w:rPr>
            </w:pPr>
            <w:r w:rsidRPr="00433000">
              <w:rPr>
                <w:rFonts w:ascii="Times New Roman" w:hAnsi="Times New Roman"/>
                <w:color w:val="000000"/>
                <w:sz w:val="24"/>
                <w:szCs w:val="24"/>
              </w:rPr>
              <w:t>22</w:t>
            </w:r>
          </w:p>
        </w:tc>
        <w:tc>
          <w:tcPr>
            <w:tcW w:w="3168" w:type="dxa"/>
            <w:tcMar>
              <w:top w:w="50" w:type="dxa"/>
              <w:left w:w="100" w:type="dxa"/>
            </w:tcMar>
            <w:vAlign w:val="center"/>
          </w:tcPr>
          <w:p w:rsidR="0095687E" w:rsidRPr="00433000" w:rsidRDefault="0095687E">
            <w:pPr>
              <w:spacing w:after="0"/>
              <w:ind w:left="135"/>
              <w:rPr>
                <w:rFonts w:ascii="Times New Roman" w:hAnsi="Times New Roman"/>
                <w:sz w:val="24"/>
                <w:szCs w:val="24"/>
                <w:lang w:val="ru-RU"/>
              </w:rPr>
            </w:pPr>
            <w:r w:rsidRPr="00433000">
              <w:rPr>
                <w:rFonts w:ascii="Times New Roman" w:hAnsi="Times New Roman"/>
                <w:color w:val="000000"/>
                <w:sz w:val="24"/>
                <w:szCs w:val="24"/>
                <w:lang w:val="ru-RU"/>
              </w:rPr>
              <w:t>Оказание первой помощи - залог спасения жизни и здоровья пострадавших</w:t>
            </w:r>
          </w:p>
        </w:tc>
        <w:tc>
          <w:tcPr>
            <w:tcW w:w="830"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r w:rsidRPr="00433000">
              <w:rPr>
                <w:rFonts w:ascii="Times New Roman" w:hAnsi="Times New Roman"/>
                <w:color w:val="000000"/>
                <w:sz w:val="24"/>
                <w:szCs w:val="24"/>
                <w:lang w:val="ru-RU"/>
              </w:rPr>
              <w:t xml:space="preserve"> </w:t>
            </w:r>
            <w:r w:rsidRPr="00433000">
              <w:rPr>
                <w:rFonts w:ascii="Times New Roman" w:hAnsi="Times New Roman"/>
                <w:color w:val="000000"/>
                <w:sz w:val="24"/>
                <w:szCs w:val="24"/>
              </w:rPr>
              <w:t xml:space="preserve">1 </w:t>
            </w:r>
          </w:p>
        </w:tc>
        <w:tc>
          <w:tcPr>
            <w:tcW w:w="1529"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628"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155"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c>
          <w:tcPr>
            <w:tcW w:w="1977"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r>
      <w:tr w:rsidR="0095687E" w:rsidRPr="00433000">
        <w:trPr>
          <w:trHeight w:val="144"/>
          <w:tblCellSpacing w:w="20" w:type="nil"/>
        </w:trPr>
        <w:tc>
          <w:tcPr>
            <w:tcW w:w="378" w:type="dxa"/>
            <w:tcMar>
              <w:top w:w="50" w:type="dxa"/>
              <w:left w:w="100" w:type="dxa"/>
            </w:tcMar>
            <w:vAlign w:val="center"/>
          </w:tcPr>
          <w:p w:rsidR="0095687E" w:rsidRPr="00433000" w:rsidRDefault="0095687E">
            <w:pPr>
              <w:spacing w:after="0"/>
              <w:rPr>
                <w:rFonts w:ascii="Times New Roman" w:hAnsi="Times New Roman"/>
                <w:sz w:val="24"/>
                <w:szCs w:val="24"/>
              </w:rPr>
            </w:pPr>
            <w:r w:rsidRPr="00433000">
              <w:rPr>
                <w:rFonts w:ascii="Times New Roman" w:hAnsi="Times New Roman"/>
                <w:color w:val="000000"/>
                <w:sz w:val="24"/>
                <w:szCs w:val="24"/>
              </w:rPr>
              <w:t>23</w:t>
            </w:r>
          </w:p>
        </w:tc>
        <w:tc>
          <w:tcPr>
            <w:tcW w:w="3168" w:type="dxa"/>
            <w:tcMar>
              <w:top w:w="50" w:type="dxa"/>
              <w:left w:w="100" w:type="dxa"/>
            </w:tcMar>
            <w:vAlign w:val="center"/>
          </w:tcPr>
          <w:p w:rsidR="0095687E" w:rsidRPr="00433000" w:rsidRDefault="0095687E">
            <w:pPr>
              <w:spacing w:after="0"/>
              <w:ind w:left="135"/>
              <w:rPr>
                <w:rFonts w:ascii="Times New Roman" w:hAnsi="Times New Roman"/>
                <w:sz w:val="24"/>
                <w:szCs w:val="24"/>
                <w:lang w:val="ru-RU"/>
              </w:rPr>
            </w:pPr>
            <w:r w:rsidRPr="00433000">
              <w:rPr>
                <w:rFonts w:ascii="Times New Roman" w:hAnsi="Times New Roman"/>
                <w:color w:val="000000"/>
                <w:sz w:val="24"/>
                <w:szCs w:val="24"/>
                <w:lang w:val="ru-RU"/>
              </w:rPr>
              <w:t>Первая помощь при различных неотложных состояниях</w:t>
            </w:r>
          </w:p>
        </w:tc>
        <w:tc>
          <w:tcPr>
            <w:tcW w:w="830"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r w:rsidRPr="00433000">
              <w:rPr>
                <w:rFonts w:ascii="Times New Roman" w:hAnsi="Times New Roman"/>
                <w:color w:val="000000"/>
                <w:sz w:val="24"/>
                <w:szCs w:val="24"/>
                <w:lang w:val="ru-RU"/>
              </w:rPr>
              <w:t xml:space="preserve"> </w:t>
            </w:r>
            <w:r w:rsidRPr="00433000">
              <w:rPr>
                <w:rFonts w:ascii="Times New Roman" w:hAnsi="Times New Roman"/>
                <w:color w:val="000000"/>
                <w:sz w:val="24"/>
                <w:szCs w:val="24"/>
              </w:rPr>
              <w:t xml:space="preserve">1 </w:t>
            </w:r>
          </w:p>
        </w:tc>
        <w:tc>
          <w:tcPr>
            <w:tcW w:w="1529"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628"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155"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c>
          <w:tcPr>
            <w:tcW w:w="1977"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r>
      <w:tr w:rsidR="0095687E" w:rsidRPr="00433000">
        <w:trPr>
          <w:trHeight w:val="144"/>
          <w:tblCellSpacing w:w="20" w:type="nil"/>
        </w:trPr>
        <w:tc>
          <w:tcPr>
            <w:tcW w:w="378" w:type="dxa"/>
            <w:tcMar>
              <w:top w:w="50" w:type="dxa"/>
              <w:left w:w="100" w:type="dxa"/>
            </w:tcMar>
            <w:vAlign w:val="center"/>
          </w:tcPr>
          <w:p w:rsidR="0095687E" w:rsidRPr="00433000" w:rsidRDefault="0095687E">
            <w:pPr>
              <w:spacing w:after="0"/>
              <w:rPr>
                <w:rFonts w:ascii="Times New Roman" w:hAnsi="Times New Roman"/>
                <w:sz w:val="24"/>
                <w:szCs w:val="24"/>
              </w:rPr>
            </w:pPr>
            <w:r w:rsidRPr="00433000">
              <w:rPr>
                <w:rFonts w:ascii="Times New Roman" w:hAnsi="Times New Roman"/>
                <w:color w:val="000000"/>
                <w:sz w:val="24"/>
                <w:szCs w:val="24"/>
              </w:rPr>
              <w:t>24</w:t>
            </w:r>
          </w:p>
        </w:tc>
        <w:tc>
          <w:tcPr>
            <w:tcW w:w="3168" w:type="dxa"/>
            <w:tcMar>
              <w:top w:w="50" w:type="dxa"/>
              <w:left w:w="100" w:type="dxa"/>
            </w:tcMar>
            <w:vAlign w:val="center"/>
          </w:tcPr>
          <w:p w:rsidR="0095687E" w:rsidRPr="00433000" w:rsidRDefault="0095687E">
            <w:pPr>
              <w:spacing w:after="0"/>
              <w:ind w:left="135"/>
              <w:rPr>
                <w:rFonts w:ascii="Times New Roman" w:hAnsi="Times New Roman"/>
                <w:sz w:val="24"/>
                <w:szCs w:val="24"/>
                <w:lang w:val="ru-RU"/>
              </w:rPr>
            </w:pPr>
            <w:r w:rsidRPr="00433000">
              <w:rPr>
                <w:rFonts w:ascii="Times New Roman" w:hAnsi="Times New Roman"/>
                <w:color w:val="000000"/>
                <w:sz w:val="24"/>
                <w:szCs w:val="24"/>
                <w:lang w:val="ru-RU"/>
              </w:rPr>
              <w:t>Правила и способы переноскм (транспортировки) пострадавших</w:t>
            </w:r>
          </w:p>
        </w:tc>
        <w:tc>
          <w:tcPr>
            <w:tcW w:w="830"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r w:rsidRPr="00433000">
              <w:rPr>
                <w:rFonts w:ascii="Times New Roman" w:hAnsi="Times New Roman"/>
                <w:color w:val="000000"/>
                <w:sz w:val="24"/>
                <w:szCs w:val="24"/>
                <w:lang w:val="ru-RU"/>
              </w:rPr>
              <w:t xml:space="preserve"> </w:t>
            </w:r>
            <w:r w:rsidRPr="00433000">
              <w:rPr>
                <w:rFonts w:ascii="Times New Roman" w:hAnsi="Times New Roman"/>
                <w:color w:val="000000"/>
                <w:sz w:val="24"/>
                <w:szCs w:val="24"/>
              </w:rPr>
              <w:t xml:space="preserve">1 </w:t>
            </w:r>
          </w:p>
        </w:tc>
        <w:tc>
          <w:tcPr>
            <w:tcW w:w="1529"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628"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155"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c>
          <w:tcPr>
            <w:tcW w:w="1977"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r>
      <w:tr w:rsidR="0095687E" w:rsidRPr="00433000">
        <w:trPr>
          <w:trHeight w:val="144"/>
          <w:tblCellSpacing w:w="20" w:type="nil"/>
        </w:trPr>
        <w:tc>
          <w:tcPr>
            <w:tcW w:w="378" w:type="dxa"/>
            <w:tcMar>
              <w:top w:w="50" w:type="dxa"/>
              <w:left w:w="100" w:type="dxa"/>
            </w:tcMar>
            <w:vAlign w:val="center"/>
          </w:tcPr>
          <w:p w:rsidR="0095687E" w:rsidRPr="00433000" w:rsidRDefault="0095687E">
            <w:pPr>
              <w:spacing w:after="0"/>
              <w:rPr>
                <w:rFonts w:ascii="Times New Roman" w:hAnsi="Times New Roman"/>
                <w:sz w:val="24"/>
                <w:szCs w:val="24"/>
              </w:rPr>
            </w:pPr>
            <w:r w:rsidRPr="00433000">
              <w:rPr>
                <w:rFonts w:ascii="Times New Roman" w:hAnsi="Times New Roman"/>
                <w:color w:val="000000"/>
                <w:sz w:val="24"/>
                <w:szCs w:val="24"/>
              </w:rPr>
              <w:t>25</w:t>
            </w:r>
          </w:p>
        </w:tc>
        <w:tc>
          <w:tcPr>
            <w:tcW w:w="3168" w:type="dxa"/>
            <w:tcMar>
              <w:top w:w="50" w:type="dxa"/>
              <w:left w:w="100" w:type="dxa"/>
            </w:tcMar>
            <w:vAlign w:val="center"/>
          </w:tcPr>
          <w:p w:rsidR="0095687E" w:rsidRPr="00433000" w:rsidRDefault="0095687E">
            <w:pPr>
              <w:spacing w:after="0"/>
              <w:ind w:left="135"/>
              <w:rPr>
                <w:rFonts w:ascii="Times New Roman" w:hAnsi="Times New Roman"/>
                <w:sz w:val="24"/>
                <w:szCs w:val="24"/>
                <w:lang w:val="ru-RU"/>
              </w:rPr>
            </w:pPr>
            <w:r w:rsidRPr="00433000">
              <w:rPr>
                <w:rFonts w:ascii="Times New Roman" w:hAnsi="Times New Roman"/>
                <w:color w:val="000000"/>
                <w:sz w:val="24"/>
                <w:szCs w:val="24"/>
                <w:lang w:val="ru-RU"/>
              </w:rPr>
              <w:t>Страницы военной истории России и дни воинской славы (победные дни) России</w:t>
            </w:r>
          </w:p>
        </w:tc>
        <w:tc>
          <w:tcPr>
            <w:tcW w:w="830"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r w:rsidRPr="00433000">
              <w:rPr>
                <w:rFonts w:ascii="Times New Roman" w:hAnsi="Times New Roman"/>
                <w:color w:val="000000"/>
                <w:sz w:val="24"/>
                <w:szCs w:val="24"/>
                <w:lang w:val="ru-RU"/>
              </w:rPr>
              <w:t xml:space="preserve"> </w:t>
            </w:r>
            <w:r w:rsidRPr="00433000">
              <w:rPr>
                <w:rFonts w:ascii="Times New Roman" w:hAnsi="Times New Roman"/>
                <w:color w:val="000000"/>
                <w:sz w:val="24"/>
                <w:szCs w:val="24"/>
              </w:rPr>
              <w:t xml:space="preserve">1 </w:t>
            </w:r>
          </w:p>
        </w:tc>
        <w:tc>
          <w:tcPr>
            <w:tcW w:w="1529"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628"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155"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c>
          <w:tcPr>
            <w:tcW w:w="1977"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r>
      <w:tr w:rsidR="0095687E" w:rsidRPr="00433000">
        <w:trPr>
          <w:trHeight w:val="144"/>
          <w:tblCellSpacing w:w="20" w:type="nil"/>
        </w:trPr>
        <w:tc>
          <w:tcPr>
            <w:tcW w:w="378" w:type="dxa"/>
            <w:tcMar>
              <w:top w:w="50" w:type="dxa"/>
              <w:left w:w="100" w:type="dxa"/>
            </w:tcMar>
            <w:vAlign w:val="center"/>
          </w:tcPr>
          <w:p w:rsidR="0095687E" w:rsidRPr="00433000" w:rsidRDefault="0095687E">
            <w:pPr>
              <w:spacing w:after="0"/>
              <w:rPr>
                <w:rFonts w:ascii="Times New Roman" w:hAnsi="Times New Roman"/>
                <w:sz w:val="24"/>
                <w:szCs w:val="24"/>
              </w:rPr>
            </w:pPr>
            <w:r w:rsidRPr="00433000">
              <w:rPr>
                <w:rFonts w:ascii="Times New Roman" w:hAnsi="Times New Roman"/>
                <w:color w:val="000000"/>
                <w:sz w:val="24"/>
                <w:szCs w:val="24"/>
              </w:rPr>
              <w:t>26</w:t>
            </w:r>
          </w:p>
        </w:tc>
        <w:tc>
          <w:tcPr>
            <w:tcW w:w="3168" w:type="dxa"/>
            <w:tcMar>
              <w:top w:w="50" w:type="dxa"/>
              <w:left w:w="100" w:type="dxa"/>
            </w:tcMar>
            <w:vAlign w:val="center"/>
          </w:tcPr>
          <w:p w:rsidR="0095687E" w:rsidRPr="00433000" w:rsidRDefault="0095687E">
            <w:pPr>
              <w:spacing w:after="0"/>
              <w:ind w:left="135"/>
              <w:rPr>
                <w:rFonts w:ascii="Times New Roman" w:hAnsi="Times New Roman"/>
                <w:sz w:val="24"/>
                <w:szCs w:val="24"/>
                <w:lang w:val="ru-RU"/>
              </w:rPr>
            </w:pPr>
            <w:r w:rsidRPr="00433000">
              <w:rPr>
                <w:rFonts w:ascii="Times New Roman" w:hAnsi="Times New Roman"/>
                <w:color w:val="000000"/>
                <w:sz w:val="24"/>
                <w:szCs w:val="24"/>
                <w:lang w:val="ru-RU"/>
              </w:rPr>
              <w:t>Стратегические национальные приоритеты и источники угроз</w:t>
            </w:r>
          </w:p>
        </w:tc>
        <w:tc>
          <w:tcPr>
            <w:tcW w:w="830"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r w:rsidRPr="00433000">
              <w:rPr>
                <w:rFonts w:ascii="Times New Roman" w:hAnsi="Times New Roman"/>
                <w:color w:val="000000"/>
                <w:sz w:val="24"/>
                <w:szCs w:val="24"/>
                <w:lang w:val="ru-RU"/>
              </w:rPr>
              <w:t xml:space="preserve"> </w:t>
            </w:r>
            <w:r w:rsidRPr="00433000">
              <w:rPr>
                <w:rFonts w:ascii="Times New Roman" w:hAnsi="Times New Roman"/>
                <w:color w:val="000000"/>
                <w:sz w:val="24"/>
                <w:szCs w:val="24"/>
              </w:rPr>
              <w:t xml:space="preserve">1 </w:t>
            </w:r>
          </w:p>
        </w:tc>
        <w:tc>
          <w:tcPr>
            <w:tcW w:w="1529"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628"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155"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c>
          <w:tcPr>
            <w:tcW w:w="1977"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r>
      <w:tr w:rsidR="0095687E" w:rsidRPr="00433000">
        <w:trPr>
          <w:trHeight w:val="144"/>
          <w:tblCellSpacing w:w="20" w:type="nil"/>
        </w:trPr>
        <w:tc>
          <w:tcPr>
            <w:tcW w:w="378" w:type="dxa"/>
            <w:tcMar>
              <w:top w:w="50" w:type="dxa"/>
              <w:left w:w="100" w:type="dxa"/>
            </w:tcMar>
            <w:vAlign w:val="center"/>
          </w:tcPr>
          <w:p w:rsidR="0095687E" w:rsidRPr="00433000" w:rsidRDefault="0095687E">
            <w:pPr>
              <w:spacing w:after="0"/>
              <w:rPr>
                <w:rFonts w:ascii="Times New Roman" w:hAnsi="Times New Roman"/>
                <w:sz w:val="24"/>
                <w:szCs w:val="24"/>
              </w:rPr>
            </w:pPr>
            <w:r w:rsidRPr="00433000">
              <w:rPr>
                <w:rFonts w:ascii="Times New Roman" w:hAnsi="Times New Roman"/>
                <w:color w:val="000000"/>
                <w:sz w:val="24"/>
                <w:szCs w:val="24"/>
              </w:rPr>
              <w:t>27</w:t>
            </w:r>
          </w:p>
        </w:tc>
        <w:tc>
          <w:tcPr>
            <w:tcW w:w="3168" w:type="dxa"/>
            <w:tcMar>
              <w:top w:w="50" w:type="dxa"/>
              <w:left w:w="100" w:type="dxa"/>
            </w:tcMar>
            <w:vAlign w:val="center"/>
          </w:tcPr>
          <w:p w:rsidR="0095687E" w:rsidRPr="00433000" w:rsidRDefault="0095687E">
            <w:pPr>
              <w:spacing w:after="0"/>
              <w:ind w:left="135"/>
              <w:rPr>
                <w:rFonts w:ascii="Times New Roman" w:hAnsi="Times New Roman"/>
                <w:sz w:val="24"/>
                <w:szCs w:val="24"/>
                <w:lang w:val="ru-RU"/>
              </w:rPr>
            </w:pPr>
            <w:r w:rsidRPr="00433000">
              <w:rPr>
                <w:rFonts w:ascii="Times New Roman" w:hAnsi="Times New Roman"/>
                <w:color w:val="000000"/>
                <w:sz w:val="24"/>
                <w:szCs w:val="24"/>
                <w:lang w:val="ru-RU"/>
              </w:rPr>
              <w:t>Национальная безопасность и военная политика Российской Федерации</w:t>
            </w:r>
          </w:p>
        </w:tc>
        <w:tc>
          <w:tcPr>
            <w:tcW w:w="830"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r w:rsidRPr="00433000">
              <w:rPr>
                <w:rFonts w:ascii="Times New Roman" w:hAnsi="Times New Roman"/>
                <w:color w:val="000000"/>
                <w:sz w:val="24"/>
                <w:szCs w:val="24"/>
                <w:lang w:val="ru-RU"/>
              </w:rPr>
              <w:t xml:space="preserve"> </w:t>
            </w:r>
            <w:r w:rsidRPr="00433000">
              <w:rPr>
                <w:rFonts w:ascii="Times New Roman" w:hAnsi="Times New Roman"/>
                <w:color w:val="000000"/>
                <w:sz w:val="24"/>
                <w:szCs w:val="24"/>
              </w:rPr>
              <w:t xml:space="preserve">1 </w:t>
            </w:r>
          </w:p>
        </w:tc>
        <w:tc>
          <w:tcPr>
            <w:tcW w:w="1529"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628"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155"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c>
          <w:tcPr>
            <w:tcW w:w="1977"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r>
      <w:tr w:rsidR="0095687E" w:rsidRPr="00433000">
        <w:trPr>
          <w:trHeight w:val="144"/>
          <w:tblCellSpacing w:w="20" w:type="nil"/>
        </w:trPr>
        <w:tc>
          <w:tcPr>
            <w:tcW w:w="378" w:type="dxa"/>
            <w:tcMar>
              <w:top w:w="50" w:type="dxa"/>
              <w:left w:w="100" w:type="dxa"/>
            </w:tcMar>
            <w:vAlign w:val="center"/>
          </w:tcPr>
          <w:p w:rsidR="0095687E" w:rsidRPr="00433000" w:rsidRDefault="0095687E">
            <w:pPr>
              <w:spacing w:after="0"/>
              <w:rPr>
                <w:rFonts w:ascii="Times New Roman" w:hAnsi="Times New Roman"/>
                <w:sz w:val="24"/>
                <w:szCs w:val="24"/>
              </w:rPr>
            </w:pPr>
            <w:r w:rsidRPr="00433000">
              <w:rPr>
                <w:rFonts w:ascii="Times New Roman" w:hAnsi="Times New Roman"/>
                <w:color w:val="000000"/>
                <w:sz w:val="24"/>
                <w:szCs w:val="24"/>
              </w:rPr>
              <w:t>28</w:t>
            </w:r>
          </w:p>
        </w:tc>
        <w:tc>
          <w:tcPr>
            <w:tcW w:w="3168" w:type="dxa"/>
            <w:tcMar>
              <w:top w:w="50" w:type="dxa"/>
              <w:left w:w="100" w:type="dxa"/>
            </w:tcMar>
            <w:vAlign w:val="center"/>
          </w:tcPr>
          <w:p w:rsidR="0095687E" w:rsidRPr="00433000" w:rsidRDefault="0095687E">
            <w:pPr>
              <w:spacing w:after="0"/>
              <w:ind w:left="135"/>
              <w:rPr>
                <w:rFonts w:ascii="Times New Roman" w:hAnsi="Times New Roman"/>
                <w:sz w:val="24"/>
                <w:szCs w:val="24"/>
                <w:lang w:val="ru-RU"/>
              </w:rPr>
            </w:pPr>
            <w:r w:rsidRPr="00433000">
              <w:rPr>
                <w:rFonts w:ascii="Times New Roman" w:hAnsi="Times New Roman"/>
                <w:color w:val="000000"/>
                <w:sz w:val="24"/>
                <w:szCs w:val="24"/>
                <w:lang w:val="ru-RU"/>
              </w:rPr>
              <w:t>Структура Вооружённых Сил Российской Федерации</w:t>
            </w:r>
          </w:p>
        </w:tc>
        <w:tc>
          <w:tcPr>
            <w:tcW w:w="830"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r w:rsidRPr="00433000">
              <w:rPr>
                <w:rFonts w:ascii="Times New Roman" w:hAnsi="Times New Roman"/>
                <w:color w:val="000000"/>
                <w:sz w:val="24"/>
                <w:szCs w:val="24"/>
                <w:lang w:val="ru-RU"/>
              </w:rPr>
              <w:t xml:space="preserve"> </w:t>
            </w:r>
            <w:r w:rsidRPr="00433000">
              <w:rPr>
                <w:rFonts w:ascii="Times New Roman" w:hAnsi="Times New Roman"/>
                <w:color w:val="000000"/>
                <w:sz w:val="24"/>
                <w:szCs w:val="24"/>
              </w:rPr>
              <w:t xml:space="preserve">1 </w:t>
            </w:r>
          </w:p>
        </w:tc>
        <w:tc>
          <w:tcPr>
            <w:tcW w:w="1529"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628"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155"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c>
          <w:tcPr>
            <w:tcW w:w="1977"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r>
      <w:tr w:rsidR="0095687E" w:rsidRPr="00433000">
        <w:trPr>
          <w:trHeight w:val="144"/>
          <w:tblCellSpacing w:w="20" w:type="nil"/>
        </w:trPr>
        <w:tc>
          <w:tcPr>
            <w:tcW w:w="378" w:type="dxa"/>
            <w:tcMar>
              <w:top w:w="50" w:type="dxa"/>
              <w:left w:w="100" w:type="dxa"/>
            </w:tcMar>
            <w:vAlign w:val="center"/>
          </w:tcPr>
          <w:p w:rsidR="0095687E" w:rsidRPr="00433000" w:rsidRDefault="0095687E">
            <w:pPr>
              <w:spacing w:after="0"/>
              <w:rPr>
                <w:rFonts w:ascii="Times New Roman" w:hAnsi="Times New Roman"/>
                <w:sz w:val="24"/>
                <w:szCs w:val="24"/>
              </w:rPr>
            </w:pPr>
            <w:r w:rsidRPr="00433000">
              <w:rPr>
                <w:rFonts w:ascii="Times New Roman" w:hAnsi="Times New Roman"/>
                <w:color w:val="000000"/>
                <w:sz w:val="24"/>
                <w:szCs w:val="24"/>
              </w:rPr>
              <w:t>29</w:t>
            </w:r>
          </w:p>
        </w:tc>
        <w:tc>
          <w:tcPr>
            <w:tcW w:w="3168" w:type="dxa"/>
            <w:tcMar>
              <w:top w:w="50" w:type="dxa"/>
              <w:left w:w="100" w:type="dxa"/>
            </w:tcMar>
            <w:vAlign w:val="center"/>
          </w:tcPr>
          <w:p w:rsidR="0095687E" w:rsidRPr="00433000" w:rsidRDefault="0095687E">
            <w:pPr>
              <w:spacing w:after="0"/>
              <w:ind w:left="135"/>
              <w:rPr>
                <w:rFonts w:ascii="Times New Roman" w:hAnsi="Times New Roman"/>
                <w:sz w:val="24"/>
                <w:szCs w:val="24"/>
                <w:lang w:val="ru-RU"/>
              </w:rPr>
            </w:pPr>
            <w:r w:rsidRPr="00433000">
              <w:rPr>
                <w:rFonts w:ascii="Times New Roman" w:hAnsi="Times New Roman"/>
                <w:color w:val="000000"/>
                <w:sz w:val="24"/>
                <w:szCs w:val="24"/>
                <w:lang w:val="ru-RU"/>
              </w:rPr>
              <w:t>Виды и отдельные рода Вооружённых Сил Российской Федерации</w:t>
            </w:r>
          </w:p>
        </w:tc>
        <w:tc>
          <w:tcPr>
            <w:tcW w:w="830"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r w:rsidRPr="00433000">
              <w:rPr>
                <w:rFonts w:ascii="Times New Roman" w:hAnsi="Times New Roman"/>
                <w:color w:val="000000"/>
                <w:sz w:val="24"/>
                <w:szCs w:val="24"/>
                <w:lang w:val="ru-RU"/>
              </w:rPr>
              <w:t xml:space="preserve"> </w:t>
            </w:r>
            <w:r w:rsidRPr="00433000">
              <w:rPr>
                <w:rFonts w:ascii="Times New Roman" w:hAnsi="Times New Roman"/>
                <w:color w:val="000000"/>
                <w:sz w:val="24"/>
                <w:szCs w:val="24"/>
              </w:rPr>
              <w:t xml:space="preserve">1 </w:t>
            </w:r>
          </w:p>
        </w:tc>
        <w:tc>
          <w:tcPr>
            <w:tcW w:w="1529"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628"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155"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c>
          <w:tcPr>
            <w:tcW w:w="1977"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r>
      <w:tr w:rsidR="0095687E" w:rsidRPr="00433000">
        <w:trPr>
          <w:trHeight w:val="144"/>
          <w:tblCellSpacing w:w="20" w:type="nil"/>
        </w:trPr>
        <w:tc>
          <w:tcPr>
            <w:tcW w:w="378" w:type="dxa"/>
            <w:tcMar>
              <w:top w:w="50" w:type="dxa"/>
              <w:left w:w="100" w:type="dxa"/>
            </w:tcMar>
            <w:vAlign w:val="center"/>
          </w:tcPr>
          <w:p w:rsidR="0095687E" w:rsidRPr="00433000" w:rsidRDefault="0095687E">
            <w:pPr>
              <w:spacing w:after="0"/>
              <w:rPr>
                <w:rFonts w:ascii="Times New Roman" w:hAnsi="Times New Roman"/>
                <w:sz w:val="24"/>
                <w:szCs w:val="24"/>
              </w:rPr>
            </w:pPr>
            <w:r w:rsidRPr="00433000">
              <w:rPr>
                <w:rFonts w:ascii="Times New Roman" w:hAnsi="Times New Roman"/>
                <w:color w:val="000000"/>
                <w:sz w:val="24"/>
                <w:szCs w:val="24"/>
              </w:rPr>
              <w:t>30</w:t>
            </w:r>
          </w:p>
        </w:tc>
        <w:tc>
          <w:tcPr>
            <w:tcW w:w="3168" w:type="dxa"/>
            <w:tcMar>
              <w:top w:w="50" w:type="dxa"/>
              <w:left w:w="100" w:type="dxa"/>
            </w:tcMar>
            <w:vAlign w:val="center"/>
          </w:tcPr>
          <w:p w:rsidR="0095687E" w:rsidRPr="00433000" w:rsidRDefault="0095687E">
            <w:pPr>
              <w:spacing w:after="0"/>
              <w:ind w:left="135"/>
              <w:rPr>
                <w:rFonts w:ascii="Times New Roman" w:hAnsi="Times New Roman"/>
                <w:sz w:val="24"/>
                <w:szCs w:val="24"/>
                <w:lang w:val="ru-RU"/>
              </w:rPr>
            </w:pPr>
            <w:r w:rsidRPr="00433000">
              <w:rPr>
                <w:rFonts w:ascii="Times New Roman" w:hAnsi="Times New Roman"/>
                <w:color w:val="000000"/>
                <w:sz w:val="24"/>
                <w:szCs w:val="24"/>
                <w:lang w:val="ru-RU"/>
              </w:rPr>
              <w:t>Воинские должности, звания и военная форма одежды, а также знаки различия военнослужащих Вооружённых Сил Российской Федерации</w:t>
            </w:r>
          </w:p>
        </w:tc>
        <w:tc>
          <w:tcPr>
            <w:tcW w:w="830"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r w:rsidRPr="00433000">
              <w:rPr>
                <w:rFonts w:ascii="Times New Roman" w:hAnsi="Times New Roman"/>
                <w:color w:val="000000"/>
                <w:sz w:val="24"/>
                <w:szCs w:val="24"/>
                <w:lang w:val="ru-RU"/>
              </w:rPr>
              <w:t xml:space="preserve"> </w:t>
            </w:r>
            <w:r w:rsidRPr="00433000">
              <w:rPr>
                <w:rFonts w:ascii="Times New Roman" w:hAnsi="Times New Roman"/>
                <w:color w:val="000000"/>
                <w:sz w:val="24"/>
                <w:szCs w:val="24"/>
              </w:rPr>
              <w:t xml:space="preserve">1 </w:t>
            </w:r>
          </w:p>
        </w:tc>
        <w:tc>
          <w:tcPr>
            <w:tcW w:w="1529"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628"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155"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c>
          <w:tcPr>
            <w:tcW w:w="1977"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r>
      <w:tr w:rsidR="0095687E" w:rsidRPr="00433000">
        <w:trPr>
          <w:trHeight w:val="144"/>
          <w:tblCellSpacing w:w="20" w:type="nil"/>
        </w:trPr>
        <w:tc>
          <w:tcPr>
            <w:tcW w:w="378" w:type="dxa"/>
            <w:tcMar>
              <w:top w:w="50" w:type="dxa"/>
              <w:left w:w="100" w:type="dxa"/>
            </w:tcMar>
            <w:vAlign w:val="center"/>
          </w:tcPr>
          <w:p w:rsidR="0095687E" w:rsidRPr="00433000" w:rsidRDefault="0095687E">
            <w:pPr>
              <w:spacing w:after="0"/>
              <w:rPr>
                <w:rFonts w:ascii="Times New Roman" w:hAnsi="Times New Roman"/>
                <w:sz w:val="24"/>
                <w:szCs w:val="24"/>
              </w:rPr>
            </w:pPr>
            <w:r w:rsidRPr="00433000">
              <w:rPr>
                <w:rFonts w:ascii="Times New Roman" w:hAnsi="Times New Roman"/>
                <w:color w:val="000000"/>
                <w:sz w:val="24"/>
                <w:szCs w:val="24"/>
              </w:rPr>
              <w:lastRenderedPageBreak/>
              <w:t>31</w:t>
            </w:r>
          </w:p>
        </w:tc>
        <w:tc>
          <w:tcPr>
            <w:tcW w:w="3168" w:type="dxa"/>
            <w:tcMar>
              <w:top w:w="50" w:type="dxa"/>
              <w:left w:w="100" w:type="dxa"/>
            </w:tcMar>
            <w:vAlign w:val="center"/>
          </w:tcPr>
          <w:p w:rsidR="0095687E" w:rsidRPr="00433000" w:rsidRDefault="0095687E">
            <w:pPr>
              <w:spacing w:after="0"/>
              <w:ind w:left="135"/>
              <w:rPr>
                <w:rFonts w:ascii="Times New Roman" w:hAnsi="Times New Roman"/>
                <w:sz w:val="24"/>
                <w:szCs w:val="24"/>
                <w:lang w:val="ru-RU"/>
              </w:rPr>
            </w:pPr>
            <w:r w:rsidRPr="00433000">
              <w:rPr>
                <w:rFonts w:ascii="Times New Roman" w:hAnsi="Times New Roman"/>
                <w:color w:val="000000"/>
                <w:sz w:val="24"/>
                <w:szCs w:val="24"/>
                <w:lang w:val="ru-RU"/>
              </w:rPr>
              <w:t>Развитие Вооружённых Сил Российской Федерации</w:t>
            </w:r>
          </w:p>
        </w:tc>
        <w:tc>
          <w:tcPr>
            <w:tcW w:w="830"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r w:rsidRPr="00433000">
              <w:rPr>
                <w:rFonts w:ascii="Times New Roman" w:hAnsi="Times New Roman"/>
                <w:color w:val="000000"/>
                <w:sz w:val="24"/>
                <w:szCs w:val="24"/>
                <w:lang w:val="ru-RU"/>
              </w:rPr>
              <w:t xml:space="preserve"> </w:t>
            </w:r>
            <w:r w:rsidRPr="00433000">
              <w:rPr>
                <w:rFonts w:ascii="Times New Roman" w:hAnsi="Times New Roman"/>
                <w:color w:val="000000"/>
                <w:sz w:val="24"/>
                <w:szCs w:val="24"/>
              </w:rPr>
              <w:t xml:space="preserve">1 </w:t>
            </w:r>
          </w:p>
        </w:tc>
        <w:tc>
          <w:tcPr>
            <w:tcW w:w="1529"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628"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155"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c>
          <w:tcPr>
            <w:tcW w:w="1977"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r>
      <w:tr w:rsidR="0095687E" w:rsidRPr="00433000">
        <w:trPr>
          <w:trHeight w:val="144"/>
          <w:tblCellSpacing w:w="20" w:type="nil"/>
        </w:trPr>
        <w:tc>
          <w:tcPr>
            <w:tcW w:w="378" w:type="dxa"/>
            <w:tcMar>
              <w:top w:w="50" w:type="dxa"/>
              <w:left w:w="100" w:type="dxa"/>
            </w:tcMar>
            <w:vAlign w:val="center"/>
          </w:tcPr>
          <w:p w:rsidR="0095687E" w:rsidRPr="00433000" w:rsidRDefault="0095687E">
            <w:pPr>
              <w:spacing w:after="0"/>
              <w:rPr>
                <w:rFonts w:ascii="Times New Roman" w:hAnsi="Times New Roman"/>
                <w:sz w:val="24"/>
                <w:szCs w:val="24"/>
              </w:rPr>
            </w:pPr>
            <w:r w:rsidRPr="00433000">
              <w:rPr>
                <w:rFonts w:ascii="Times New Roman" w:hAnsi="Times New Roman"/>
                <w:color w:val="000000"/>
                <w:sz w:val="24"/>
                <w:szCs w:val="24"/>
              </w:rPr>
              <w:t>32</w:t>
            </w:r>
          </w:p>
        </w:tc>
        <w:tc>
          <w:tcPr>
            <w:tcW w:w="3168" w:type="dxa"/>
            <w:tcMar>
              <w:top w:w="50" w:type="dxa"/>
              <w:left w:w="100" w:type="dxa"/>
            </w:tcMar>
            <w:vAlign w:val="center"/>
          </w:tcPr>
          <w:p w:rsidR="0095687E" w:rsidRPr="00433000" w:rsidRDefault="0095687E">
            <w:pPr>
              <w:spacing w:after="0"/>
              <w:ind w:left="135"/>
              <w:rPr>
                <w:rFonts w:ascii="Times New Roman" w:hAnsi="Times New Roman"/>
                <w:sz w:val="24"/>
                <w:szCs w:val="24"/>
                <w:lang w:val="ru-RU"/>
              </w:rPr>
            </w:pPr>
            <w:r w:rsidRPr="00433000">
              <w:rPr>
                <w:rFonts w:ascii="Times New Roman" w:hAnsi="Times New Roman"/>
                <w:color w:val="000000"/>
                <w:sz w:val="24"/>
                <w:szCs w:val="24"/>
                <w:lang w:val="ru-RU"/>
              </w:rPr>
              <w:t>Модернизация вооружения, военной и специальной техники в Вооружённых Силах Российской Федерации</w:t>
            </w:r>
          </w:p>
        </w:tc>
        <w:tc>
          <w:tcPr>
            <w:tcW w:w="830"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r w:rsidRPr="00433000">
              <w:rPr>
                <w:rFonts w:ascii="Times New Roman" w:hAnsi="Times New Roman"/>
                <w:color w:val="000000"/>
                <w:sz w:val="24"/>
                <w:szCs w:val="24"/>
                <w:lang w:val="ru-RU"/>
              </w:rPr>
              <w:t xml:space="preserve"> </w:t>
            </w:r>
            <w:r w:rsidRPr="00433000">
              <w:rPr>
                <w:rFonts w:ascii="Times New Roman" w:hAnsi="Times New Roman"/>
                <w:color w:val="000000"/>
                <w:sz w:val="24"/>
                <w:szCs w:val="24"/>
              </w:rPr>
              <w:t xml:space="preserve">1 </w:t>
            </w:r>
          </w:p>
        </w:tc>
        <w:tc>
          <w:tcPr>
            <w:tcW w:w="1529"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628"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155"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c>
          <w:tcPr>
            <w:tcW w:w="1977"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r>
      <w:tr w:rsidR="0095687E" w:rsidRPr="00433000">
        <w:trPr>
          <w:trHeight w:val="144"/>
          <w:tblCellSpacing w:w="20" w:type="nil"/>
        </w:trPr>
        <w:tc>
          <w:tcPr>
            <w:tcW w:w="378" w:type="dxa"/>
            <w:tcMar>
              <w:top w:w="50" w:type="dxa"/>
              <w:left w:w="100" w:type="dxa"/>
            </w:tcMar>
            <w:vAlign w:val="center"/>
          </w:tcPr>
          <w:p w:rsidR="0095687E" w:rsidRPr="00433000" w:rsidRDefault="0095687E">
            <w:pPr>
              <w:spacing w:after="0"/>
              <w:rPr>
                <w:rFonts w:ascii="Times New Roman" w:hAnsi="Times New Roman"/>
                <w:sz w:val="24"/>
                <w:szCs w:val="24"/>
              </w:rPr>
            </w:pPr>
            <w:r w:rsidRPr="00433000">
              <w:rPr>
                <w:rFonts w:ascii="Times New Roman" w:hAnsi="Times New Roman"/>
                <w:color w:val="000000"/>
                <w:sz w:val="24"/>
                <w:szCs w:val="24"/>
              </w:rPr>
              <w:t>33</w:t>
            </w:r>
          </w:p>
        </w:tc>
        <w:tc>
          <w:tcPr>
            <w:tcW w:w="3168" w:type="dxa"/>
            <w:tcMar>
              <w:top w:w="50" w:type="dxa"/>
              <w:left w:w="100" w:type="dxa"/>
            </w:tcMar>
            <w:vAlign w:val="center"/>
          </w:tcPr>
          <w:p w:rsidR="0095687E" w:rsidRPr="00433000" w:rsidRDefault="0095687E">
            <w:pPr>
              <w:spacing w:after="0"/>
              <w:ind w:left="135"/>
              <w:rPr>
                <w:rFonts w:ascii="Times New Roman" w:hAnsi="Times New Roman"/>
                <w:sz w:val="24"/>
                <w:szCs w:val="24"/>
                <w:lang w:val="ru-RU"/>
              </w:rPr>
            </w:pPr>
            <w:r w:rsidRPr="00433000">
              <w:rPr>
                <w:rFonts w:ascii="Times New Roman" w:hAnsi="Times New Roman"/>
                <w:color w:val="000000"/>
                <w:sz w:val="24"/>
                <w:szCs w:val="24"/>
                <w:lang w:val="ru-RU"/>
              </w:rPr>
              <w:t>Призыв граждан на военную службу. Поступление на военную службу по контракту</w:t>
            </w:r>
          </w:p>
        </w:tc>
        <w:tc>
          <w:tcPr>
            <w:tcW w:w="830"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r w:rsidRPr="00433000">
              <w:rPr>
                <w:rFonts w:ascii="Times New Roman" w:hAnsi="Times New Roman"/>
                <w:color w:val="000000"/>
                <w:sz w:val="24"/>
                <w:szCs w:val="24"/>
                <w:lang w:val="ru-RU"/>
              </w:rPr>
              <w:t xml:space="preserve"> </w:t>
            </w:r>
            <w:r w:rsidRPr="00433000">
              <w:rPr>
                <w:rFonts w:ascii="Times New Roman" w:hAnsi="Times New Roman"/>
                <w:color w:val="000000"/>
                <w:sz w:val="24"/>
                <w:szCs w:val="24"/>
              </w:rPr>
              <w:t xml:space="preserve">1 </w:t>
            </w:r>
          </w:p>
        </w:tc>
        <w:tc>
          <w:tcPr>
            <w:tcW w:w="1529"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628"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155"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c>
          <w:tcPr>
            <w:tcW w:w="1977"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r>
      <w:tr w:rsidR="0095687E" w:rsidRPr="00433000">
        <w:trPr>
          <w:trHeight w:val="144"/>
          <w:tblCellSpacing w:w="20" w:type="nil"/>
        </w:trPr>
        <w:tc>
          <w:tcPr>
            <w:tcW w:w="378" w:type="dxa"/>
            <w:tcMar>
              <w:top w:w="50" w:type="dxa"/>
              <w:left w:w="100" w:type="dxa"/>
            </w:tcMar>
            <w:vAlign w:val="center"/>
          </w:tcPr>
          <w:p w:rsidR="0095687E" w:rsidRPr="00433000" w:rsidRDefault="0095687E">
            <w:pPr>
              <w:spacing w:after="0"/>
              <w:rPr>
                <w:rFonts w:ascii="Times New Roman" w:hAnsi="Times New Roman"/>
                <w:sz w:val="24"/>
                <w:szCs w:val="24"/>
              </w:rPr>
            </w:pPr>
            <w:r w:rsidRPr="00433000">
              <w:rPr>
                <w:rFonts w:ascii="Times New Roman" w:hAnsi="Times New Roman"/>
                <w:color w:val="000000"/>
                <w:sz w:val="24"/>
                <w:szCs w:val="24"/>
              </w:rPr>
              <w:t>34</w:t>
            </w:r>
          </w:p>
        </w:tc>
        <w:tc>
          <w:tcPr>
            <w:tcW w:w="3168" w:type="dxa"/>
            <w:tcMar>
              <w:top w:w="50" w:type="dxa"/>
              <w:left w:w="100" w:type="dxa"/>
            </w:tcMar>
            <w:vAlign w:val="center"/>
          </w:tcPr>
          <w:p w:rsidR="0095687E" w:rsidRPr="00433000" w:rsidRDefault="0095687E">
            <w:pPr>
              <w:spacing w:after="0"/>
              <w:ind w:left="135"/>
              <w:rPr>
                <w:rFonts w:ascii="Times New Roman" w:hAnsi="Times New Roman"/>
                <w:sz w:val="24"/>
                <w:szCs w:val="24"/>
              </w:rPr>
            </w:pPr>
            <w:r w:rsidRPr="00433000">
              <w:rPr>
                <w:rFonts w:ascii="Times New Roman" w:hAnsi="Times New Roman"/>
                <w:color w:val="000000"/>
                <w:sz w:val="24"/>
                <w:szCs w:val="24"/>
              </w:rPr>
              <w:t>Альтернативная гражданская служба</w:t>
            </w:r>
          </w:p>
        </w:tc>
        <w:tc>
          <w:tcPr>
            <w:tcW w:w="830"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r w:rsidRPr="00433000">
              <w:rPr>
                <w:rFonts w:ascii="Times New Roman" w:hAnsi="Times New Roman"/>
                <w:color w:val="000000"/>
                <w:sz w:val="24"/>
                <w:szCs w:val="24"/>
              </w:rPr>
              <w:t xml:space="preserve"> 1 </w:t>
            </w:r>
          </w:p>
        </w:tc>
        <w:tc>
          <w:tcPr>
            <w:tcW w:w="1529"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628"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p>
        </w:tc>
        <w:tc>
          <w:tcPr>
            <w:tcW w:w="1155"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c>
          <w:tcPr>
            <w:tcW w:w="1977" w:type="dxa"/>
            <w:tcMar>
              <w:top w:w="50" w:type="dxa"/>
              <w:left w:w="100" w:type="dxa"/>
            </w:tcMar>
            <w:vAlign w:val="center"/>
          </w:tcPr>
          <w:p w:rsidR="0095687E" w:rsidRPr="00433000" w:rsidRDefault="0095687E">
            <w:pPr>
              <w:spacing w:after="0"/>
              <w:ind w:left="135"/>
              <w:rPr>
                <w:rFonts w:ascii="Times New Roman" w:hAnsi="Times New Roman"/>
                <w:sz w:val="24"/>
                <w:szCs w:val="24"/>
              </w:rPr>
            </w:pPr>
          </w:p>
        </w:tc>
      </w:tr>
      <w:tr w:rsidR="0095687E" w:rsidRPr="00433000">
        <w:trPr>
          <w:trHeight w:val="144"/>
          <w:tblCellSpacing w:w="20" w:type="nil"/>
        </w:trPr>
        <w:tc>
          <w:tcPr>
            <w:tcW w:w="0" w:type="auto"/>
            <w:gridSpan w:val="2"/>
            <w:tcMar>
              <w:top w:w="50" w:type="dxa"/>
              <w:left w:w="100" w:type="dxa"/>
            </w:tcMar>
            <w:vAlign w:val="center"/>
          </w:tcPr>
          <w:p w:rsidR="0095687E" w:rsidRPr="00433000" w:rsidRDefault="0095687E">
            <w:pPr>
              <w:spacing w:after="0"/>
              <w:ind w:left="135"/>
              <w:rPr>
                <w:rFonts w:ascii="Times New Roman" w:hAnsi="Times New Roman"/>
                <w:sz w:val="24"/>
                <w:szCs w:val="24"/>
                <w:lang w:val="ru-RU"/>
              </w:rPr>
            </w:pPr>
            <w:r w:rsidRPr="00433000">
              <w:rPr>
                <w:rFonts w:ascii="Times New Roman" w:hAnsi="Times New Roman"/>
                <w:color w:val="000000"/>
                <w:sz w:val="24"/>
                <w:szCs w:val="24"/>
                <w:lang w:val="ru-RU"/>
              </w:rPr>
              <w:t>ОБЩЕЕ КОЛИЧЕСТВО ЧАСОВ ПО ПРОГРАММЕ</w:t>
            </w:r>
          </w:p>
        </w:tc>
        <w:tc>
          <w:tcPr>
            <w:tcW w:w="1305"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r w:rsidRPr="00433000">
              <w:rPr>
                <w:rFonts w:ascii="Times New Roman" w:hAnsi="Times New Roman"/>
                <w:color w:val="000000"/>
                <w:sz w:val="24"/>
                <w:szCs w:val="24"/>
                <w:lang w:val="ru-RU"/>
              </w:rPr>
              <w:t xml:space="preserve"> </w:t>
            </w:r>
            <w:r w:rsidRPr="00433000">
              <w:rPr>
                <w:rFonts w:ascii="Times New Roman" w:hAnsi="Times New Roman"/>
                <w:color w:val="000000"/>
                <w:sz w:val="24"/>
                <w:szCs w:val="24"/>
              </w:rPr>
              <w:t xml:space="preserve">34 </w:t>
            </w:r>
          </w:p>
        </w:tc>
        <w:tc>
          <w:tcPr>
            <w:tcW w:w="1529"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r w:rsidRPr="00433000">
              <w:rPr>
                <w:rFonts w:ascii="Times New Roman" w:hAnsi="Times New Roman"/>
                <w:color w:val="000000"/>
                <w:sz w:val="24"/>
                <w:szCs w:val="24"/>
              </w:rPr>
              <w:t xml:space="preserve"> 0 </w:t>
            </w:r>
          </w:p>
        </w:tc>
        <w:tc>
          <w:tcPr>
            <w:tcW w:w="1628" w:type="dxa"/>
            <w:tcMar>
              <w:top w:w="50" w:type="dxa"/>
              <w:left w:w="100" w:type="dxa"/>
            </w:tcMar>
            <w:vAlign w:val="center"/>
          </w:tcPr>
          <w:p w:rsidR="0095687E" w:rsidRPr="00433000" w:rsidRDefault="0095687E">
            <w:pPr>
              <w:spacing w:after="0"/>
              <w:ind w:left="135"/>
              <w:jc w:val="center"/>
              <w:rPr>
                <w:rFonts w:ascii="Times New Roman" w:hAnsi="Times New Roman"/>
                <w:sz w:val="24"/>
                <w:szCs w:val="24"/>
              </w:rPr>
            </w:pPr>
            <w:r w:rsidRPr="00433000">
              <w:rPr>
                <w:rFonts w:ascii="Times New Roman" w:hAnsi="Times New Roman"/>
                <w:color w:val="000000"/>
                <w:sz w:val="24"/>
                <w:szCs w:val="24"/>
              </w:rPr>
              <w:t xml:space="preserve"> 0 </w:t>
            </w:r>
          </w:p>
        </w:tc>
        <w:tc>
          <w:tcPr>
            <w:tcW w:w="0" w:type="auto"/>
            <w:gridSpan w:val="2"/>
            <w:tcMar>
              <w:top w:w="50" w:type="dxa"/>
              <w:left w:w="100" w:type="dxa"/>
            </w:tcMar>
            <w:vAlign w:val="center"/>
          </w:tcPr>
          <w:p w:rsidR="0095687E" w:rsidRPr="00433000" w:rsidRDefault="0095687E">
            <w:pPr>
              <w:rPr>
                <w:rFonts w:ascii="Times New Roman" w:hAnsi="Times New Roman"/>
                <w:sz w:val="24"/>
                <w:szCs w:val="24"/>
              </w:rPr>
            </w:pPr>
          </w:p>
        </w:tc>
      </w:tr>
    </w:tbl>
    <w:p w:rsidR="0095687E" w:rsidRPr="00433000" w:rsidRDefault="0095687E">
      <w:pPr>
        <w:rPr>
          <w:rFonts w:ascii="Times New Roman" w:hAnsi="Times New Roman"/>
          <w:sz w:val="24"/>
          <w:szCs w:val="24"/>
        </w:rPr>
        <w:sectPr w:rsidR="0095687E" w:rsidRPr="00433000">
          <w:pgSz w:w="16383" w:h="11906" w:orient="landscape"/>
          <w:pgMar w:top="1134" w:right="850" w:bottom="1134" w:left="1701" w:header="720" w:footer="720" w:gutter="0"/>
          <w:cols w:space="720"/>
        </w:sectPr>
      </w:pPr>
    </w:p>
    <w:p w:rsidR="0095687E" w:rsidRPr="00433000" w:rsidRDefault="0095687E">
      <w:pPr>
        <w:spacing w:after="0"/>
        <w:ind w:left="120"/>
        <w:rPr>
          <w:rFonts w:ascii="Times New Roman" w:hAnsi="Times New Roman"/>
          <w:sz w:val="24"/>
          <w:szCs w:val="24"/>
          <w:lang w:val="ru-RU"/>
        </w:rPr>
      </w:pPr>
      <w:bookmarkStart w:id="7" w:name="block-14152136"/>
      <w:bookmarkEnd w:id="7"/>
      <w:r w:rsidRPr="00433000">
        <w:rPr>
          <w:rFonts w:ascii="Times New Roman" w:hAnsi="Times New Roman"/>
          <w:b/>
          <w:color w:val="000000"/>
          <w:sz w:val="24"/>
          <w:szCs w:val="24"/>
          <w:lang w:val="ru-RU"/>
        </w:rPr>
        <w:lastRenderedPageBreak/>
        <w:t>УЧЕБНО-МЕТОДИЧЕСКОЕ ОБЕСПЕЧЕНИЕ ОБРАЗОВАТЕЛЬНОГО ПРОЦЕССА</w:t>
      </w:r>
    </w:p>
    <w:p w:rsidR="0095687E" w:rsidRPr="00433000" w:rsidRDefault="0095687E">
      <w:pPr>
        <w:spacing w:after="0" w:line="480" w:lineRule="auto"/>
        <w:ind w:left="120"/>
        <w:rPr>
          <w:rFonts w:ascii="Times New Roman" w:hAnsi="Times New Roman"/>
          <w:sz w:val="24"/>
          <w:szCs w:val="24"/>
        </w:rPr>
      </w:pPr>
      <w:r w:rsidRPr="00433000">
        <w:rPr>
          <w:rFonts w:ascii="Times New Roman" w:hAnsi="Times New Roman"/>
          <w:b/>
          <w:color w:val="000000"/>
          <w:sz w:val="24"/>
          <w:szCs w:val="24"/>
        </w:rPr>
        <w:t>ОБЯЗАТЕЛЬНЫЕ УЧЕБНЫЕ МАТЕРИАЛЫ ДЛЯ УЧЕНИКА</w:t>
      </w:r>
    </w:p>
    <w:p w:rsidR="0095687E" w:rsidRPr="00433000" w:rsidRDefault="0095687E">
      <w:pPr>
        <w:spacing w:after="0" w:line="480" w:lineRule="auto"/>
        <w:ind w:left="120"/>
        <w:rPr>
          <w:rFonts w:ascii="Times New Roman" w:hAnsi="Times New Roman"/>
          <w:sz w:val="24"/>
          <w:szCs w:val="24"/>
          <w:lang w:val="ru-RU"/>
        </w:rPr>
      </w:pPr>
      <w:r w:rsidRPr="00433000">
        <w:rPr>
          <w:rFonts w:ascii="Times New Roman" w:hAnsi="Times New Roman"/>
          <w:color w:val="000000"/>
          <w:sz w:val="24"/>
          <w:szCs w:val="24"/>
          <w:lang w:val="ru-RU"/>
        </w:rPr>
        <w:t>​‌• Основы безопасности жизнедеятельности, 10-11 классы/ Ким С.В., Горский В.А., Общество с ограниченной ответственностью Издательский центр «ВЕНТАНА-ГРАФ»; Акционерное общество «Издательство «Просвещение»</w:t>
      </w:r>
      <w:r w:rsidRPr="00433000">
        <w:rPr>
          <w:rFonts w:ascii="Times New Roman" w:hAnsi="Times New Roman"/>
          <w:sz w:val="24"/>
          <w:szCs w:val="24"/>
          <w:lang w:val="ru-RU"/>
        </w:rPr>
        <w:br/>
      </w:r>
      <w:r w:rsidRPr="00433000">
        <w:rPr>
          <w:rFonts w:ascii="Times New Roman" w:hAnsi="Times New Roman"/>
          <w:color w:val="000000"/>
          <w:sz w:val="24"/>
          <w:szCs w:val="24"/>
          <w:lang w:val="ru-RU"/>
        </w:rPr>
        <w:t xml:space="preserve"> • Основы безопасности жизнедеятельности, 10 класс/ Хренников Б.О., Гололобов Н.В., Льняная Л.И., Маслов М.В.; под ред. Егорова С.Н., Акционерное общество «Издательство «Просвещение»</w:t>
      </w:r>
      <w:r w:rsidRPr="00433000">
        <w:rPr>
          <w:rFonts w:ascii="Times New Roman" w:hAnsi="Times New Roman"/>
          <w:sz w:val="24"/>
          <w:szCs w:val="24"/>
          <w:lang w:val="ru-RU"/>
        </w:rPr>
        <w:br/>
      </w:r>
      <w:bookmarkStart w:id="8" w:name="1cf67330-67df-428f-9a99-0efe5a0fdace"/>
      <w:bookmarkEnd w:id="8"/>
      <w:r w:rsidRPr="00433000">
        <w:rPr>
          <w:rFonts w:ascii="Times New Roman" w:hAnsi="Times New Roman"/>
          <w:color w:val="000000"/>
          <w:sz w:val="24"/>
          <w:szCs w:val="24"/>
          <w:lang w:val="ru-RU"/>
        </w:rPr>
        <w:t xml:space="preserve"> • Основы безопасности жизнедеятельности, 11 класс/ Хренников Б.О., Гололобов Н.В., Льняная Л.И., Маслов М.В.; под ред. Егорова С.Н., Акционерное общество «Издательство «Просвещение»‌​</w:t>
      </w:r>
    </w:p>
    <w:p w:rsidR="0095687E" w:rsidRPr="00433000" w:rsidRDefault="0095687E">
      <w:pPr>
        <w:spacing w:after="0" w:line="480" w:lineRule="auto"/>
        <w:ind w:left="120"/>
        <w:rPr>
          <w:rFonts w:ascii="Times New Roman" w:hAnsi="Times New Roman"/>
          <w:sz w:val="24"/>
          <w:szCs w:val="24"/>
          <w:lang w:val="ru-RU"/>
        </w:rPr>
      </w:pPr>
      <w:r w:rsidRPr="00433000">
        <w:rPr>
          <w:rFonts w:ascii="Times New Roman" w:hAnsi="Times New Roman"/>
          <w:color w:val="000000"/>
          <w:sz w:val="24"/>
          <w:szCs w:val="24"/>
          <w:lang w:val="ru-RU"/>
        </w:rPr>
        <w:t>​‌‌</w:t>
      </w:r>
      <w:r w:rsidRPr="00433000">
        <w:rPr>
          <w:rFonts w:ascii="Times New Roman" w:hAnsi="Times New Roman"/>
          <w:b/>
          <w:color w:val="000000"/>
          <w:sz w:val="24"/>
          <w:szCs w:val="24"/>
          <w:lang w:val="ru-RU"/>
        </w:rPr>
        <w:t>МЕТОДИЧЕСКИЕ МАТЕРИАЛЫ ДЛЯ УЧИТЕЛЯ</w:t>
      </w:r>
    </w:p>
    <w:p w:rsidR="0095687E" w:rsidRPr="00433000" w:rsidRDefault="0095687E" w:rsidP="00433000">
      <w:pPr>
        <w:spacing w:after="0" w:line="480" w:lineRule="auto"/>
        <w:ind w:left="120"/>
        <w:rPr>
          <w:lang w:val="ru-RU"/>
        </w:rPr>
      </w:pPr>
      <w:r w:rsidRPr="00433000">
        <w:rPr>
          <w:rFonts w:ascii="Times New Roman" w:hAnsi="Times New Roman"/>
          <w:color w:val="000000"/>
          <w:sz w:val="24"/>
          <w:szCs w:val="24"/>
          <w:lang w:val="ru-RU"/>
        </w:rPr>
        <w:t>​‌Учебно-методический комплект по ОБЖ, реализующий учебную программу.</w:t>
      </w:r>
      <w:r w:rsidRPr="00433000">
        <w:rPr>
          <w:rFonts w:ascii="Times New Roman" w:hAnsi="Times New Roman"/>
          <w:sz w:val="24"/>
          <w:szCs w:val="24"/>
          <w:lang w:val="ru-RU"/>
        </w:rPr>
        <w:br/>
      </w:r>
      <w:r w:rsidRPr="00433000">
        <w:rPr>
          <w:rFonts w:ascii="Times New Roman" w:hAnsi="Times New Roman"/>
          <w:color w:val="000000"/>
          <w:sz w:val="24"/>
          <w:szCs w:val="24"/>
          <w:lang w:val="ru-RU"/>
        </w:rPr>
        <w:t xml:space="preserve"> 1. Смирнов А.Т. Основы безопасности жизнедеятельности: 10 кл.: учеб. для общеобразоват. учреждений / А.Т. Смирнов,</w:t>
      </w:r>
      <w:r w:rsidRPr="00433000">
        <w:rPr>
          <w:rFonts w:ascii="Times New Roman" w:hAnsi="Times New Roman"/>
          <w:sz w:val="24"/>
          <w:szCs w:val="24"/>
          <w:lang w:val="ru-RU"/>
        </w:rPr>
        <w:br/>
      </w:r>
      <w:r w:rsidRPr="00433000">
        <w:rPr>
          <w:rFonts w:ascii="Times New Roman" w:hAnsi="Times New Roman"/>
          <w:color w:val="000000"/>
          <w:sz w:val="24"/>
          <w:szCs w:val="24"/>
          <w:lang w:val="ru-RU"/>
        </w:rPr>
        <w:t xml:space="preserve"> Б.О.Хренников; под ред. А.Т. Смирнова. М.: Просвещение, 2022</w:t>
      </w:r>
      <w:r w:rsidRPr="00433000">
        <w:rPr>
          <w:rFonts w:ascii="Times New Roman" w:hAnsi="Times New Roman"/>
          <w:sz w:val="24"/>
          <w:szCs w:val="24"/>
          <w:lang w:val="ru-RU"/>
        </w:rPr>
        <w:br/>
      </w:r>
      <w:r w:rsidRPr="00433000">
        <w:rPr>
          <w:rFonts w:ascii="Times New Roman" w:hAnsi="Times New Roman"/>
          <w:color w:val="000000"/>
          <w:sz w:val="24"/>
          <w:szCs w:val="24"/>
          <w:lang w:val="ru-RU"/>
        </w:rPr>
        <w:t xml:space="preserve"> 2. Смирнов А.Т. Основы безопасности жизнедеятельности: 11 кл.: учеб. для общеобразоват. учреждений / А.Т. Смирнов,</w:t>
      </w:r>
      <w:r w:rsidRPr="00433000">
        <w:rPr>
          <w:rFonts w:ascii="Times New Roman" w:hAnsi="Times New Roman"/>
          <w:sz w:val="24"/>
          <w:szCs w:val="24"/>
          <w:lang w:val="ru-RU"/>
        </w:rPr>
        <w:br/>
      </w:r>
      <w:r w:rsidRPr="00433000">
        <w:rPr>
          <w:rFonts w:ascii="Times New Roman" w:hAnsi="Times New Roman"/>
          <w:color w:val="000000"/>
          <w:sz w:val="24"/>
          <w:szCs w:val="24"/>
          <w:lang w:val="ru-RU"/>
        </w:rPr>
        <w:t xml:space="preserve"> Б.О.Хренников; под ред. А.Т. Смирнова. М.: Просвещение, 2012.</w:t>
      </w:r>
      <w:r w:rsidRPr="00433000">
        <w:rPr>
          <w:rFonts w:ascii="Times New Roman" w:hAnsi="Times New Roman"/>
          <w:sz w:val="24"/>
          <w:szCs w:val="24"/>
          <w:lang w:val="ru-RU"/>
        </w:rPr>
        <w:br/>
      </w:r>
      <w:r w:rsidRPr="00433000">
        <w:rPr>
          <w:rFonts w:ascii="Times New Roman" w:hAnsi="Times New Roman"/>
          <w:color w:val="000000"/>
          <w:sz w:val="24"/>
          <w:szCs w:val="24"/>
          <w:lang w:val="ru-RU"/>
        </w:rPr>
        <w:t xml:space="preserve"> Смирнов А.Т., Мишин Б.И. Основы безопасности жизнедеятельности. Методические материалы и документы книга для</w:t>
      </w:r>
      <w:r w:rsidRPr="00433000">
        <w:rPr>
          <w:rFonts w:ascii="Times New Roman" w:hAnsi="Times New Roman"/>
          <w:sz w:val="24"/>
          <w:szCs w:val="24"/>
          <w:lang w:val="ru-RU"/>
        </w:rPr>
        <w:br/>
      </w:r>
      <w:r w:rsidRPr="00433000">
        <w:rPr>
          <w:rFonts w:ascii="Times New Roman" w:hAnsi="Times New Roman"/>
          <w:color w:val="000000"/>
          <w:sz w:val="24"/>
          <w:szCs w:val="24"/>
          <w:lang w:val="ru-RU"/>
        </w:rPr>
        <w:t xml:space="preserve"> учителя: М. Просвещение» 2022г.</w:t>
      </w:r>
      <w:r w:rsidRPr="00433000">
        <w:rPr>
          <w:rFonts w:ascii="Times New Roman" w:hAnsi="Times New Roman"/>
          <w:sz w:val="24"/>
          <w:szCs w:val="24"/>
          <w:lang w:val="ru-RU"/>
        </w:rPr>
        <w:br/>
      </w:r>
      <w:r w:rsidRPr="00433000">
        <w:rPr>
          <w:rFonts w:ascii="Times New Roman" w:hAnsi="Times New Roman"/>
          <w:color w:val="000000"/>
          <w:sz w:val="24"/>
          <w:szCs w:val="24"/>
          <w:lang w:val="ru-RU"/>
        </w:rPr>
        <w:t xml:space="preserve"> Использование Интернета для подготовки уроков ОБЖ</w:t>
      </w:r>
      <w:r w:rsidRPr="00433000">
        <w:rPr>
          <w:rFonts w:ascii="Times New Roman" w:hAnsi="Times New Roman"/>
          <w:sz w:val="24"/>
          <w:szCs w:val="24"/>
          <w:lang w:val="ru-RU"/>
        </w:rPr>
        <w:br/>
      </w:r>
      <w:r w:rsidRPr="00433000">
        <w:rPr>
          <w:rFonts w:ascii="Times New Roman" w:hAnsi="Times New Roman"/>
          <w:color w:val="000000"/>
          <w:sz w:val="24"/>
          <w:szCs w:val="24"/>
          <w:lang w:val="ru-RU"/>
        </w:rPr>
        <w:t xml:space="preserve"> • </w:t>
      </w:r>
      <w:r w:rsidRPr="00433000">
        <w:rPr>
          <w:rFonts w:ascii="Times New Roman" w:hAnsi="Times New Roman"/>
          <w:color w:val="000000"/>
          <w:sz w:val="24"/>
          <w:szCs w:val="24"/>
        </w:rPr>
        <w:t>http</w:t>
      </w:r>
      <w:r w:rsidRPr="00433000">
        <w:rPr>
          <w:rFonts w:ascii="Times New Roman" w:hAnsi="Times New Roman"/>
          <w:color w:val="000000"/>
          <w:sz w:val="24"/>
          <w:szCs w:val="24"/>
          <w:lang w:val="ru-RU"/>
        </w:rPr>
        <w:t>://</w:t>
      </w:r>
      <w:r w:rsidRPr="00433000">
        <w:rPr>
          <w:rFonts w:ascii="Times New Roman" w:hAnsi="Times New Roman"/>
          <w:color w:val="000000"/>
          <w:sz w:val="24"/>
          <w:szCs w:val="24"/>
        </w:rPr>
        <w:t>www</w:t>
      </w:r>
      <w:r w:rsidRPr="00433000">
        <w:rPr>
          <w:rFonts w:ascii="Times New Roman" w:hAnsi="Times New Roman"/>
          <w:color w:val="000000"/>
          <w:sz w:val="24"/>
          <w:szCs w:val="24"/>
          <w:lang w:val="ru-RU"/>
        </w:rPr>
        <w:t>.</w:t>
      </w:r>
      <w:r w:rsidRPr="00433000">
        <w:rPr>
          <w:rFonts w:ascii="Times New Roman" w:hAnsi="Times New Roman"/>
          <w:color w:val="000000"/>
          <w:sz w:val="24"/>
          <w:szCs w:val="24"/>
        </w:rPr>
        <w:t>edu</w:t>
      </w:r>
      <w:r w:rsidRPr="00433000">
        <w:rPr>
          <w:rFonts w:ascii="Times New Roman" w:hAnsi="Times New Roman"/>
          <w:color w:val="000000"/>
          <w:sz w:val="24"/>
          <w:szCs w:val="24"/>
          <w:lang w:val="ru-RU"/>
        </w:rPr>
        <w:t>-</w:t>
      </w:r>
      <w:r w:rsidRPr="00433000">
        <w:rPr>
          <w:rFonts w:ascii="Times New Roman" w:hAnsi="Times New Roman"/>
          <w:color w:val="000000"/>
          <w:sz w:val="24"/>
          <w:szCs w:val="24"/>
        </w:rPr>
        <w:t>navigator</w:t>
      </w:r>
      <w:r w:rsidRPr="00433000">
        <w:rPr>
          <w:rFonts w:ascii="Times New Roman" w:hAnsi="Times New Roman"/>
          <w:color w:val="000000"/>
          <w:sz w:val="24"/>
          <w:szCs w:val="24"/>
          <w:lang w:val="ru-RU"/>
        </w:rPr>
        <w:t>.</w:t>
      </w:r>
      <w:r w:rsidRPr="00433000">
        <w:rPr>
          <w:rFonts w:ascii="Times New Roman" w:hAnsi="Times New Roman"/>
          <w:color w:val="000000"/>
          <w:sz w:val="24"/>
          <w:szCs w:val="24"/>
        </w:rPr>
        <w:t>ru</w:t>
      </w:r>
      <w:r w:rsidRPr="00433000">
        <w:rPr>
          <w:rFonts w:ascii="Times New Roman" w:hAnsi="Times New Roman"/>
          <w:color w:val="000000"/>
          <w:sz w:val="24"/>
          <w:szCs w:val="24"/>
          <w:lang w:val="ru-RU"/>
        </w:rPr>
        <w:t>/</w:t>
      </w:r>
      <w:r w:rsidRPr="00433000">
        <w:rPr>
          <w:rFonts w:ascii="Times New Roman" w:hAnsi="Times New Roman"/>
          <w:color w:val="000000"/>
          <w:sz w:val="24"/>
          <w:szCs w:val="24"/>
        </w:rPr>
        <w:t>cat</w:t>
      </w:r>
      <w:r w:rsidRPr="00433000">
        <w:rPr>
          <w:rFonts w:ascii="Times New Roman" w:hAnsi="Times New Roman"/>
          <w:color w:val="000000"/>
          <w:sz w:val="24"/>
          <w:szCs w:val="24"/>
          <w:lang w:val="ru-RU"/>
        </w:rPr>
        <w:t>/11500/1 - Каталог ресурсов по ОЬЖ;</w:t>
      </w:r>
      <w:r>
        <w:rPr>
          <w:rFonts w:ascii="Times New Roman" w:hAnsi="Times New Roman"/>
          <w:color w:val="000000"/>
          <w:sz w:val="24"/>
          <w:szCs w:val="24"/>
          <w:lang w:val="ru-RU"/>
        </w:rPr>
        <w:t xml:space="preserve"> </w:t>
      </w:r>
      <w:bookmarkStart w:id="9" w:name="554695ad-f9c2-49ba-8ab2-d9df362e2260"/>
      <w:bookmarkEnd w:id="9"/>
      <w:r w:rsidRPr="00433000">
        <w:rPr>
          <w:rFonts w:ascii="Times New Roman" w:hAnsi="Times New Roman"/>
          <w:color w:val="000000"/>
          <w:sz w:val="24"/>
          <w:szCs w:val="24"/>
          <w:lang w:val="ru-RU"/>
        </w:rPr>
        <w:t xml:space="preserve">‌​ЦИФРОВЫЕ ОБРАЗОВАТЕЛЬНЫЕ РЕСУРСЫ И РЕСУРСЫ СЕТИ ИНТЕРНЕТ  </w:t>
      </w:r>
    </w:p>
    <w:sectPr w:rsidR="0095687E" w:rsidRPr="00433000" w:rsidSect="00E3526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85749"/>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65007D56"/>
    <w:multiLevelType w:val="multilevel"/>
    <w:tmpl w:val="FFFFFFFF"/>
    <w:lvl w:ilvl="0">
      <w:start w:val="1"/>
      <w:numFmt w:val="bullet"/>
      <w:lvlText w:val=""/>
      <w:lvlJc w:val="left"/>
      <w:pPr>
        <w:ind w:left="927"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26A"/>
    <w:rsid w:val="000D4161"/>
    <w:rsid w:val="000E6D86"/>
    <w:rsid w:val="001F3E8B"/>
    <w:rsid w:val="00344265"/>
    <w:rsid w:val="00433000"/>
    <w:rsid w:val="004E6975"/>
    <w:rsid w:val="0066153D"/>
    <w:rsid w:val="0086106D"/>
    <w:rsid w:val="008610C7"/>
    <w:rsid w:val="0086502D"/>
    <w:rsid w:val="008944ED"/>
    <w:rsid w:val="008D62F4"/>
    <w:rsid w:val="0095687E"/>
    <w:rsid w:val="00C53FFE"/>
    <w:rsid w:val="00E2220E"/>
    <w:rsid w:val="00E3526A"/>
    <w:rsid w:val="00E91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F93A65"/>
  <w15:docId w15:val="{7C05C189-A847-465F-8C9C-4573F9509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lang w:val="en-US" w:eastAsia="en-US"/>
    </w:rPr>
  </w:style>
  <w:style w:type="paragraph" w:styleId="1">
    <w:name w:val="heading 1"/>
    <w:basedOn w:val="a"/>
    <w:next w:val="a"/>
    <w:link w:val="10"/>
    <w:uiPriority w:val="99"/>
    <w:qFormat/>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9"/>
    <w:qFormat/>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9"/>
    <w:qFormat/>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9"/>
    <w:qFormat/>
    <w:pPr>
      <w:keepNext/>
      <w:keepLines/>
      <w:spacing w:before="20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color w:val="365F91"/>
      <w:sz w:val="28"/>
      <w:szCs w:val="28"/>
    </w:rPr>
  </w:style>
  <w:style w:type="character" w:customStyle="1" w:styleId="20">
    <w:name w:val="Заголовок 2 Знак"/>
    <w:basedOn w:val="a0"/>
    <w:link w:val="2"/>
    <w:uiPriority w:val="99"/>
    <w:locked/>
    <w:rPr>
      <w:rFonts w:ascii="Cambria" w:hAnsi="Cambria" w:cs="Times New Roman"/>
      <w:b/>
      <w:bCs/>
      <w:color w:val="4F81BD"/>
      <w:sz w:val="26"/>
      <w:szCs w:val="26"/>
    </w:rPr>
  </w:style>
  <w:style w:type="character" w:customStyle="1" w:styleId="30">
    <w:name w:val="Заголовок 3 Знак"/>
    <w:basedOn w:val="a0"/>
    <w:link w:val="3"/>
    <w:uiPriority w:val="99"/>
    <w:locked/>
    <w:rPr>
      <w:rFonts w:ascii="Cambria" w:hAnsi="Cambria" w:cs="Times New Roman"/>
      <w:b/>
      <w:bCs/>
      <w:color w:val="4F81BD"/>
    </w:rPr>
  </w:style>
  <w:style w:type="character" w:customStyle="1" w:styleId="40">
    <w:name w:val="Заголовок 4 Знак"/>
    <w:basedOn w:val="a0"/>
    <w:link w:val="4"/>
    <w:uiPriority w:val="99"/>
    <w:locked/>
    <w:rPr>
      <w:rFonts w:ascii="Cambria" w:hAnsi="Cambria" w:cs="Times New Roman"/>
      <w:b/>
      <w:bCs/>
      <w:i/>
      <w:iCs/>
      <w:color w:val="4F81BD"/>
    </w:rPr>
  </w:style>
  <w:style w:type="paragraph" w:styleId="a3">
    <w:name w:val="header"/>
    <w:basedOn w:val="a"/>
    <w:link w:val="a4"/>
    <w:uiPriority w:val="99"/>
    <w:pPr>
      <w:tabs>
        <w:tab w:val="center" w:pos="4680"/>
        <w:tab w:val="right" w:pos="9360"/>
      </w:tabs>
    </w:pPr>
  </w:style>
  <w:style w:type="character" w:customStyle="1" w:styleId="a4">
    <w:name w:val="Верхний колонтитул Знак"/>
    <w:basedOn w:val="a0"/>
    <w:link w:val="a3"/>
    <w:uiPriority w:val="99"/>
    <w:locked/>
    <w:rPr>
      <w:rFonts w:cs="Times New Roman"/>
    </w:rPr>
  </w:style>
  <w:style w:type="paragraph" w:styleId="a5">
    <w:name w:val="Normal Indent"/>
    <w:basedOn w:val="a"/>
    <w:uiPriority w:val="99"/>
    <w:pPr>
      <w:ind w:left="720"/>
    </w:pPr>
  </w:style>
  <w:style w:type="paragraph" w:styleId="a6">
    <w:name w:val="Subtitle"/>
    <w:basedOn w:val="a"/>
    <w:next w:val="a"/>
    <w:link w:val="a7"/>
    <w:uiPriority w:val="99"/>
    <w:qFormat/>
    <w:pPr>
      <w:numPr>
        <w:ilvl w:val="1"/>
      </w:numPr>
      <w:ind w:left="86"/>
    </w:pPr>
    <w:rPr>
      <w:rFonts w:ascii="Cambria" w:eastAsia="Times New Roman" w:hAnsi="Cambria"/>
      <w:i/>
      <w:iCs/>
      <w:color w:val="4F81BD"/>
      <w:spacing w:val="15"/>
      <w:sz w:val="24"/>
      <w:szCs w:val="24"/>
    </w:rPr>
  </w:style>
  <w:style w:type="character" w:customStyle="1" w:styleId="a7">
    <w:name w:val="Подзаголовок Знак"/>
    <w:basedOn w:val="a0"/>
    <w:link w:val="a6"/>
    <w:uiPriority w:val="99"/>
    <w:locked/>
    <w:rPr>
      <w:rFonts w:ascii="Cambria" w:hAnsi="Cambria" w:cs="Times New Roman"/>
      <w:i/>
      <w:iCs/>
      <w:color w:val="4F81BD"/>
      <w:spacing w:val="15"/>
      <w:sz w:val="24"/>
      <w:szCs w:val="24"/>
    </w:rPr>
  </w:style>
  <w:style w:type="paragraph" w:styleId="a8">
    <w:name w:val="Title"/>
    <w:basedOn w:val="a"/>
    <w:next w:val="a"/>
    <w:link w:val="a9"/>
    <w:uiPriority w:val="99"/>
    <w:qFormat/>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9">
    <w:name w:val="Заголовок Знак"/>
    <w:basedOn w:val="a0"/>
    <w:link w:val="a8"/>
    <w:uiPriority w:val="99"/>
    <w:locked/>
    <w:rPr>
      <w:rFonts w:ascii="Cambria" w:hAnsi="Cambria" w:cs="Times New Roman"/>
      <w:color w:val="17365D"/>
      <w:spacing w:val="5"/>
      <w:kern w:val="28"/>
      <w:sz w:val="52"/>
      <w:szCs w:val="52"/>
    </w:rPr>
  </w:style>
  <w:style w:type="character" w:styleId="aa">
    <w:name w:val="Emphasis"/>
    <w:basedOn w:val="a0"/>
    <w:uiPriority w:val="99"/>
    <w:qFormat/>
    <w:rPr>
      <w:rFonts w:cs="Times New Roman"/>
      <w:i/>
      <w:iCs/>
    </w:rPr>
  </w:style>
  <w:style w:type="character" w:styleId="ab">
    <w:name w:val="Hyperlink"/>
    <w:basedOn w:val="a0"/>
    <w:uiPriority w:val="99"/>
    <w:rsid w:val="00E3526A"/>
    <w:rPr>
      <w:rFonts w:cs="Times New Roman"/>
      <w:color w:val="0000FF"/>
      <w:u w:val="single"/>
    </w:rPr>
  </w:style>
  <w:style w:type="table" w:styleId="ac">
    <w:name w:val="Table Grid"/>
    <w:basedOn w:val="a1"/>
    <w:uiPriority w:val="99"/>
    <w:rsid w:val="00E3526A"/>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caption"/>
    <w:basedOn w:val="a"/>
    <w:next w:val="a"/>
    <w:uiPriority w:val="99"/>
    <w:qFormat/>
    <w:pPr>
      <w:spacing w:line="240" w:lineRule="auto"/>
    </w:pPr>
    <w:rPr>
      <w:b/>
      <w:bCs/>
      <w:color w:val="4F81B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7964</Words>
  <Characters>45395</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Барунская Школа</dc:creator>
  <cp:keywords/>
  <dc:description/>
  <cp:lastModifiedBy>Барунская Школа</cp:lastModifiedBy>
  <cp:revision>2</cp:revision>
  <cp:lastPrinted>2023-09-17T17:11:00Z</cp:lastPrinted>
  <dcterms:created xsi:type="dcterms:W3CDTF">2024-03-13T11:48:00Z</dcterms:created>
  <dcterms:modified xsi:type="dcterms:W3CDTF">2024-03-13T11:48:00Z</dcterms:modified>
</cp:coreProperties>
</file>